
<file path=[Content_Types].xml><?xml version="1.0" encoding="utf-8"?>
<Types xmlns="http://schemas.openxmlformats.org/package/2006/content-types">
  <Default Extension="emf" ContentType="image/x-emf"/>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CA24E" w14:textId="77777777" w:rsidR="00582513" w:rsidRDefault="00582513">
      <w:pPr>
        <w:adjustRightInd/>
        <w:spacing w:before="100" w:beforeAutospacing="1" w:after="100" w:afterAutospacing="1"/>
        <w:jc w:val="center"/>
        <w:rPr>
          <w:rFonts w:ascii="宋体" w:eastAsia="宋体" w:hAnsi="宋体" w:cs="宋体" w:hint="eastAsia"/>
          <w:b/>
          <w:bCs/>
          <w:sz w:val="44"/>
          <w:szCs w:val="44"/>
        </w:rPr>
      </w:pPr>
    </w:p>
    <w:p w14:paraId="322B82E6" w14:textId="77777777" w:rsidR="00582513" w:rsidRDefault="00000000">
      <w:pPr>
        <w:adjustRightInd/>
        <w:spacing w:before="100" w:beforeAutospacing="1" w:after="100" w:afterAutospacing="1"/>
        <w:jc w:val="center"/>
        <w:rPr>
          <w:rFonts w:ascii="宋体" w:eastAsia="宋体" w:hAnsi="宋体" w:cs="宋体" w:hint="eastAsia"/>
          <w:b/>
          <w:bCs/>
          <w:sz w:val="32"/>
          <w:szCs w:val="32"/>
        </w:rPr>
      </w:pPr>
      <w:r>
        <w:rPr>
          <w:rFonts w:ascii="宋体" w:eastAsia="宋体" w:hAnsi="宋体" w:cs="宋体" w:hint="eastAsia"/>
          <w:b/>
          <w:bCs/>
          <w:sz w:val="44"/>
          <w:szCs w:val="44"/>
        </w:rPr>
        <w:t>中国社会福利基金会差旅费管理规定</w:t>
      </w:r>
    </w:p>
    <w:p w14:paraId="4A496F12" w14:textId="77777777" w:rsidR="00582513" w:rsidRDefault="00000000">
      <w:pPr>
        <w:spacing w:before="100" w:beforeAutospacing="1" w:after="100" w:afterAutospacing="1"/>
        <w:jc w:val="center"/>
        <w:rPr>
          <w:rFonts w:ascii="仿宋" w:eastAsia="仿宋" w:hAnsi="仿宋" w:cs="仿宋" w:hint="eastAsia"/>
          <w:b/>
          <w:bCs/>
          <w:color w:val="000000"/>
          <w:sz w:val="32"/>
          <w:szCs w:val="32"/>
        </w:rPr>
      </w:pPr>
      <w:r>
        <w:rPr>
          <w:rFonts w:ascii="仿宋" w:eastAsia="仿宋" w:hAnsi="仿宋" w:cs="仿宋" w:hint="eastAsia"/>
          <w:b/>
          <w:bCs/>
          <w:color w:val="000000"/>
          <w:sz w:val="32"/>
          <w:szCs w:val="32"/>
        </w:rPr>
        <w:t>第一章　总 则</w:t>
      </w:r>
    </w:p>
    <w:p w14:paraId="7E36E43F" w14:textId="77777777" w:rsidR="00582513" w:rsidRDefault="00000000">
      <w:pPr>
        <w:pStyle w:val="2"/>
        <w:widowControl/>
        <w:shd w:val="clear" w:color="auto" w:fill="FFFFFF"/>
        <w:spacing w:beforeAutospacing="0" w:afterAutospacing="0" w:line="675" w:lineRule="atLeast"/>
        <w:ind w:firstLine="491"/>
        <w:jc w:val="both"/>
        <w:rPr>
          <w:rFonts w:ascii="仿宋" w:eastAsia="仿宋" w:hAnsi="仿宋" w:cs="仿宋"/>
          <w:b w:val="0"/>
          <w:bCs/>
          <w:color w:val="000000"/>
          <w:sz w:val="32"/>
          <w:szCs w:val="32"/>
        </w:rPr>
      </w:pPr>
      <w:r>
        <w:rPr>
          <w:rFonts w:ascii="仿宋" w:eastAsia="仿宋" w:hAnsi="仿宋" w:cs="仿宋"/>
          <w:color w:val="000000"/>
          <w:sz w:val="32"/>
          <w:szCs w:val="32"/>
        </w:rPr>
        <w:t xml:space="preserve">第一条 </w:t>
      </w:r>
      <w:r>
        <w:rPr>
          <w:rFonts w:ascii="仿宋" w:eastAsia="仿宋" w:hAnsi="仿宋" w:cs="仿宋"/>
          <w:b w:val="0"/>
          <w:bCs/>
          <w:color w:val="000000"/>
          <w:sz w:val="32"/>
          <w:szCs w:val="32"/>
        </w:rPr>
        <w:t>为加强和规范中国社会福利基金会（以下简称基金会）差旅费管理，节约使用善款，降低项目执行成本，比照《中央和国家机关差旅费管理办法》，制定本规定。</w:t>
      </w:r>
    </w:p>
    <w:p w14:paraId="1ADF3582" w14:textId="77777777" w:rsidR="00582513" w:rsidRDefault="00000000">
      <w:pPr>
        <w:adjustRightInd/>
        <w:spacing w:before="100" w:beforeAutospacing="1" w:after="100" w:afterAutospacing="1"/>
        <w:ind w:firstLine="465"/>
        <w:jc w:val="both"/>
        <w:rPr>
          <w:rFonts w:ascii="仿宋" w:eastAsia="仿宋" w:hAnsi="仿宋" w:cs="仿宋" w:hint="eastAsia"/>
          <w:color w:val="000000"/>
          <w:sz w:val="32"/>
          <w:szCs w:val="32"/>
        </w:rPr>
      </w:pPr>
      <w:r>
        <w:rPr>
          <w:rFonts w:ascii="仿宋" w:eastAsia="仿宋" w:hAnsi="仿宋" w:cs="仿宋" w:hint="eastAsia"/>
          <w:b/>
          <w:bCs/>
          <w:color w:val="000000"/>
          <w:sz w:val="32"/>
          <w:szCs w:val="32"/>
        </w:rPr>
        <w:t xml:space="preserve">第二条 </w:t>
      </w:r>
      <w:r>
        <w:rPr>
          <w:rFonts w:ascii="仿宋" w:eastAsia="仿宋" w:hAnsi="仿宋" w:cs="仿宋" w:hint="eastAsia"/>
          <w:color w:val="000000"/>
          <w:sz w:val="32"/>
          <w:szCs w:val="32"/>
        </w:rPr>
        <w:t>本规定适用于基金会本级、各专项基金（公益项目）。</w:t>
      </w:r>
    </w:p>
    <w:p w14:paraId="00147002" w14:textId="77777777" w:rsidR="00582513" w:rsidRDefault="00000000">
      <w:pPr>
        <w:adjustRightInd/>
        <w:spacing w:before="100" w:beforeAutospacing="1" w:after="100" w:afterAutospacing="1"/>
        <w:ind w:firstLine="465"/>
        <w:jc w:val="both"/>
        <w:rPr>
          <w:rFonts w:ascii="仿宋" w:eastAsia="仿宋" w:hAnsi="仿宋" w:cs="仿宋" w:hint="eastAsia"/>
          <w:color w:val="000000"/>
          <w:sz w:val="32"/>
          <w:szCs w:val="32"/>
        </w:rPr>
      </w:pPr>
      <w:r>
        <w:rPr>
          <w:rFonts w:ascii="仿宋" w:eastAsia="仿宋" w:hAnsi="仿宋" w:cs="仿宋" w:hint="eastAsia"/>
          <w:b/>
          <w:bCs/>
          <w:color w:val="000000"/>
          <w:sz w:val="32"/>
          <w:szCs w:val="32"/>
        </w:rPr>
        <w:t xml:space="preserve">第三条 </w:t>
      </w:r>
      <w:r>
        <w:rPr>
          <w:rFonts w:ascii="仿宋" w:eastAsia="仿宋" w:hAnsi="仿宋" w:cs="仿宋" w:hint="eastAsia"/>
          <w:color w:val="000000"/>
          <w:sz w:val="32"/>
          <w:szCs w:val="32"/>
        </w:rPr>
        <w:t>差旅费是指工作人员临时到常驻地以外地区因公出差所发生的城市间交通费、住宿费、伙食补助费和市内交通费。</w:t>
      </w:r>
    </w:p>
    <w:p w14:paraId="2B199D8C" w14:textId="77777777" w:rsidR="00582513" w:rsidRDefault="00000000">
      <w:pPr>
        <w:adjustRightInd/>
        <w:spacing w:before="100" w:beforeAutospacing="1" w:after="100" w:afterAutospacing="1"/>
        <w:ind w:firstLineChars="200" w:firstLine="643"/>
        <w:jc w:val="both"/>
        <w:rPr>
          <w:rFonts w:ascii="仿宋" w:eastAsia="仿宋" w:hAnsi="仿宋" w:cs="仿宋" w:hint="eastAsia"/>
          <w:color w:val="000000"/>
          <w:sz w:val="32"/>
          <w:szCs w:val="32"/>
        </w:rPr>
      </w:pPr>
      <w:r>
        <w:rPr>
          <w:rFonts w:ascii="仿宋" w:eastAsia="仿宋" w:hAnsi="仿宋" w:cs="仿宋" w:hint="eastAsia"/>
          <w:b/>
          <w:bCs/>
          <w:color w:val="000000"/>
          <w:sz w:val="32"/>
          <w:szCs w:val="32"/>
        </w:rPr>
        <w:t xml:space="preserve">第四条 </w:t>
      </w:r>
      <w:r>
        <w:rPr>
          <w:rFonts w:ascii="仿宋" w:eastAsia="仿宋" w:hAnsi="仿宋" w:cs="仿宋" w:hint="eastAsia"/>
          <w:color w:val="000000"/>
          <w:sz w:val="32"/>
          <w:szCs w:val="32"/>
        </w:rPr>
        <w:t>基金会实行出差审批制。因公出差，需填写出差审批单（见附件1），经分管领导审批后方可出差，未经审批将不予报销差旅费用。基金会本级工作人员在国内出差由部门主任审批，秘书长、副秘书长、部门主任（副主任）出差由理事长审批。各专项基金（公益项目）人员国内出差需经分管项目部主任审批，项目部主任无法审批的，报秘书长或理事长审批。</w:t>
      </w:r>
    </w:p>
    <w:p w14:paraId="10BDCCC5" w14:textId="77777777" w:rsidR="00582513" w:rsidRDefault="00000000">
      <w:pPr>
        <w:adjustRightInd/>
        <w:spacing w:before="100" w:beforeAutospacing="1" w:after="100" w:afterAutospacing="1"/>
        <w:ind w:firstLineChars="200" w:firstLine="643"/>
        <w:jc w:val="both"/>
        <w:rPr>
          <w:rFonts w:ascii="仿宋" w:eastAsia="仿宋" w:hAnsi="仿宋" w:cs="仿宋" w:hint="eastAsia"/>
          <w:color w:val="000000"/>
          <w:sz w:val="32"/>
          <w:szCs w:val="32"/>
        </w:rPr>
      </w:pPr>
      <w:r>
        <w:rPr>
          <w:rFonts w:ascii="仿宋" w:eastAsia="仿宋" w:hAnsi="仿宋" w:cs="仿宋" w:hint="eastAsia"/>
          <w:b/>
          <w:bCs/>
          <w:color w:val="000000"/>
          <w:sz w:val="32"/>
          <w:szCs w:val="32"/>
        </w:rPr>
        <w:t xml:space="preserve">第五条 </w:t>
      </w:r>
      <w:r>
        <w:rPr>
          <w:rFonts w:ascii="仿宋" w:eastAsia="仿宋" w:hAnsi="仿宋" w:cs="仿宋" w:hint="eastAsia"/>
          <w:color w:val="000000"/>
          <w:sz w:val="32"/>
          <w:szCs w:val="32"/>
        </w:rPr>
        <w:t>减少不必要的出差。基金会本级、专项基金（公</w:t>
      </w:r>
      <w:r>
        <w:rPr>
          <w:rFonts w:ascii="仿宋" w:eastAsia="仿宋" w:hAnsi="仿宋" w:cs="仿宋" w:hint="eastAsia"/>
          <w:color w:val="000000"/>
          <w:sz w:val="32"/>
          <w:szCs w:val="32"/>
        </w:rPr>
        <w:lastRenderedPageBreak/>
        <w:t>益项目）应严格控制出差人数、天数，出差结束后5日内应提交出差报告。</w:t>
      </w:r>
    </w:p>
    <w:p w14:paraId="5C655890" w14:textId="77777777" w:rsidR="00582513" w:rsidRDefault="00000000">
      <w:pPr>
        <w:adjustRightInd/>
        <w:spacing w:before="100" w:beforeAutospacing="1" w:after="100" w:afterAutospacing="1"/>
        <w:ind w:firstLineChars="200" w:firstLine="643"/>
        <w:jc w:val="both"/>
        <w:rPr>
          <w:rFonts w:ascii="仿宋" w:eastAsia="仿宋" w:hAnsi="仿宋" w:cs="仿宋" w:hint="eastAsia"/>
          <w:color w:val="000000"/>
          <w:sz w:val="32"/>
          <w:szCs w:val="32"/>
        </w:rPr>
      </w:pPr>
      <w:r>
        <w:rPr>
          <w:rFonts w:ascii="仿宋" w:eastAsia="仿宋" w:hAnsi="仿宋" w:cs="仿宋" w:hint="eastAsia"/>
          <w:b/>
          <w:bCs/>
          <w:color w:val="000000"/>
          <w:sz w:val="32"/>
          <w:szCs w:val="32"/>
        </w:rPr>
        <w:t xml:space="preserve">第六条  </w:t>
      </w:r>
      <w:r>
        <w:rPr>
          <w:rFonts w:ascii="仿宋" w:eastAsia="仿宋" w:hAnsi="仿宋" w:cs="仿宋" w:hint="eastAsia"/>
          <w:color w:val="000000"/>
          <w:sz w:val="32"/>
          <w:szCs w:val="32"/>
        </w:rPr>
        <w:t>兼职的离退休干部差旅费根据离退休前的级别按照《中央和国家机关差旅费管理办法》规定执行。其他人员按照以下标准执行。</w:t>
      </w:r>
    </w:p>
    <w:p w14:paraId="37037297" w14:textId="77777777" w:rsidR="00582513" w:rsidRDefault="00000000">
      <w:pPr>
        <w:spacing w:before="100" w:beforeAutospacing="1" w:after="100" w:afterAutospacing="1"/>
        <w:jc w:val="center"/>
        <w:rPr>
          <w:rFonts w:ascii="仿宋" w:eastAsia="仿宋" w:hAnsi="仿宋" w:cs="仿宋" w:hint="eastAsia"/>
          <w:b/>
          <w:bCs/>
          <w:color w:val="000000"/>
          <w:sz w:val="32"/>
          <w:szCs w:val="32"/>
        </w:rPr>
      </w:pPr>
      <w:r>
        <w:rPr>
          <w:rFonts w:ascii="仿宋" w:eastAsia="仿宋" w:hAnsi="仿宋" w:cs="仿宋" w:hint="eastAsia"/>
          <w:b/>
          <w:bCs/>
          <w:color w:val="000000"/>
          <w:sz w:val="32"/>
          <w:szCs w:val="32"/>
        </w:rPr>
        <w:t>第二章　城市间交通费</w:t>
      </w:r>
    </w:p>
    <w:p w14:paraId="1A4FE260" w14:textId="77777777" w:rsidR="00582513" w:rsidRDefault="00000000">
      <w:pPr>
        <w:adjustRightInd/>
        <w:spacing w:before="100" w:beforeAutospacing="1" w:after="100" w:afterAutospacing="1"/>
        <w:ind w:firstLineChars="200" w:firstLine="643"/>
        <w:jc w:val="both"/>
        <w:rPr>
          <w:rFonts w:ascii="仿宋" w:eastAsia="仿宋" w:hAnsi="仿宋" w:cs="仿宋" w:hint="eastAsia"/>
          <w:color w:val="000000"/>
          <w:sz w:val="32"/>
          <w:szCs w:val="32"/>
        </w:rPr>
      </w:pPr>
      <w:r>
        <w:rPr>
          <w:rFonts w:ascii="仿宋" w:eastAsia="仿宋" w:hAnsi="仿宋" w:cs="仿宋" w:hint="eastAsia"/>
          <w:b/>
          <w:bCs/>
          <w:color w:val="000000"/>
          <w:sz w:val="32"/>
          <w:szCs w:val="32"/>
        </w:rPr>
        <w:t xml:space="preserve">第七条  </w:t>
      </w:r>
      <w:r>
        <w:rPr>
          <w:rFonts w:ascii="仿宋" w:eastAsia="仿宋" w:hAnsi="仿宋" w:cs="仿宋" w:hint="eastAsia"/>
          <w:color w:val="000000"/>
          <w:sz w:val="32"/>
          <w:szCs w:val="32"/>
        </w:rPr>
        <w:t>城市间交通费是指工作人员因公到常驻地以外地区出差乘坐火车、轮船、飞机等交通工具所发生的费用。</w:t>
      </w:r>
    </w:p>
    <w:p w14:paraId="05AC3659" w14:textId="77777777" w:rsidR="00582513" w:rsidRDefault="00000000">
      <w:pPr>
        <w:adjustRightInd/>
        <w:spacing w:before="100" w:beforeAutospacing="1" w:after="100" w:afterAutospacing="1"/>
        <w:ind w:firstLineChars="200" w:firstLine="643"/>
        <w:jc w:val="both"/>
        <w:rPr>
          <w:rFonts w:ascii="仿宋" w:eastAsia="仿宋" w:hAnsi="仿宋" w:cs="仿宋" w:hint="eastAsia"/>
          <w:color w:val="000000"/>
          <w:sz w:val="32"/>
          <w:szCs w:val="32"/>
        </w:rPr>
      </w:pPr>
      <w:r>
        <w:rPr>
          <w:rFonts w:ascii="仿宋" w:eastAsia="仿宋" w:hAnsi="仿宋" w:cs="仿宋" w:hint="eastAsia"/>
          <w:b/>
          <w:bCs/>
          <w:color w:val="000000"/>
          <w:sz w:val="32"/>
          <w:szCs w:val="32"/>
        </w:rPr>
        <w:t xml:space="preserve">第八条  </w:t>
      </w:r>
      <w:r>
        <w:rPr>
          <w:rFonts w:ascii="仿宋" w:eastAsia="仿宋" w:hAnsi="仿宋" w:cs="仿宋" w:hint="eastAsia"/>
          <w:color w:val="000000"/>
          <w:sz w:val="32"/>
          <w:szCs w:val="32"/>
        </w:rPr>
        <w:t>工作人员国内出差，乘坐高铁6小时内可以到达的，首选高铁二等座，如果飞机打折后价格低于或者等于高铁二等座价格的，可乘坐飞机。乘坐飞机的，一律乘坐经济舱，民航发展基金、燃油附加费可以凭据报销。乘坐高铁、轮船出差的一律乘坐二等座、三等舱，其他列车可乘坐硬卧、硬座，凭票报销。未按规定标准乘坐交通工具的，超支部分由个人自理。</w:t>
      </w:r>
    </w:p>
    <w:p w14:paraId="3AADB406" w14:textId="77777777" w:rsidR="00582513" w:rsidRDefault="00000000">
      <w:pPr>
        <w:adjustRightInd/>
        <w:spacing w:before="100" w:beforeAutospacing="1" w:after="100" w:afterAutospacing="1"/>
        <w:ind w:firstLineChars="200" w:firstLine="643"/>
        <w:jc w:val="both"/>
        <w:rPr>
          <w:rFonts w:ascii="仿宋" w:eastAsia="仿宋" w:hAnsi="仿宋" w:cs="仿宋" w:hint="eastAsia"/>
          <w:color w:val="000000"/>
          <w:sz w:val="32"/>
          <w:szCs w:val="32"/>
        </w:rPr>
      </w:pPr>
      <w:r>
        <w:rPr>
          <w:rFonts w:ascii="仿宋" w:eastAsia="仿宋" w:hAnsi="仿宋" w:cs="仿宋" w:hint="eastAsia"/>
          <w:b/>
          <w:bCs/>
          <w:color w:val="000000"/>
          <w:sz w:val="32"/>
          <w:szCs w:val="32"/>
        </w:rPr>
        <w:t xml:space="preserve">第九条  </w:t>
      </w:r>
      <w:r>
        <w:rPr>
          <w:rFonts w:ascii="仿宋" w:eastAsia="仿宋" w:hAnsi="仿宋" w:cs="仿宋" w:hint="eastAsia"/>
          <w:color w:val="000000"/>
          <w:sz w:val="32"/>
          <w:szCs w:val="32"/>
        </w:rPr>
        <w:t>乘坐飞机、火车、轮船等交通工具的，每人次可以购买交通意外保险一份。基金会统一购买交通意外保险的，不再重复购买。</w:t>
      </w:r>
    </w:p>
    <w:p w14:paraId="34E00CCB" w14:textId="77777777" w:rsidR="00582513" w:rsidRDefault="00000000">
      <w:pPr>
        <w:spacing w:before="100" w:beforeAutospacing="1" w:after="100" w:afterAutospacing="1"/>
        <w:jc w:val="center"/>
        <w:rPr>
          <w:rFonts w:ascii="仿宋" w:eastAsia="仿宋" w:hAnsi="仿宋" w:cs="仿宋" w:hint="eastAsia"/>
          <w:b/>
          <w:bCs/>
          <w:color w:val="000000"/>
          <w:sz w:val="32"/>
          <w:szCs w:val="32"/>
        </w:rPr>
      </w:pPr>
      <w:r>
        <w:rPr>
          <w:rFonts w:ascii="仿宋" w:eastAsia="仿宋" w:hAnsi="仿宋" w:cs="仿宋" w:hint="eastAsia"/>
          <w:b/>
          <w:bCs/>
          <w:color w:val="000000"/>
          <w:sz w:val="32"/>
          <w:szCs w:val="32"/>
        </w:rPr>
        <w:t>第三章　住宿费</w:t>
      </w:r>
    </w:p>
    <w:p w14:paraId="12578D95" w14:textId="77777777" w:rsidR="00582513" w:rsidRDefault="00000000">
      <w:pPr>
        <w:spacing w:before="100" w:beforeAutospacing="1" w:after="100" w:afterAutospacing="1"/>
        <w:ind w:firstLineChars="200" w:firstLine="643"/>
        <w:jc w:val="both"/>
        <w:rPr>
          <w:rFonts w:ascii="仿宋" w:eastAsia="仿宋" w:hAnsi="仿宋" w:cs="仿宋" w:hint="eastAsia"/>
          <w:color w:val="000000"/>
          <w:sz w:val="32"/>
          <w:szCs w:val="32"/>
        </w:rPr>
      </w:pPr>
      <w:r>
        <w:rPr>
          <w:rFonts w:ascii="仿宋" w:eastAsia="仿宋" w:hAnsi="仿宋" w:cs="仿宋" w:hint="eastAsia"/>
          <w:b/>
          <w:bCs/>
          <w:color w:val="000000"/>
          <w:sz w:val="32"/>
          <w:szCs w:val="32"/>
        </w:rPr>
        <w:t xml:space="preserve">第十条  </w:t>
      </w:r>
      <w:r>
        <w:rPr>
          <w:rFonts w:ascii="仿宋" w:eastAsia="仿宋" w:hAnsi="仿宋" w:cs="仿宋" w:hint="eastAsia"/>
          <w:color w:val="000000"/>
          <w:sz w:val="32"/>
          <w:szCs w:val="32"/>
        </w:rPr>
        <w:t>住宿费是指工作人员因公出差期间入住宾馆（包括饭店、招待所）发生的房租费用。</w:t>
      </w:r>
    </w:p>
    <w:p w14:paraId="43DF4BB2" w14:textId="77777777" w:rsidR="00582513" w:rsidRDefault="00000000">
      <w:pPr>
        <w:spacing w:before="100" w:beforeAutospacing="1" w:after="100" w:afterAutospacing="1"/>
        <w:ind w:firstLineChars="200" w:firstLine="643"/>
        <w:jc w:val="both"/>
        <w:rPr>
          <w:rFonts w:ascii="仿宋" w:eastAsia="仿宋" w:hAnsi="仿宋" w:cs="仿宋" w:hint="eastAsia"/>
          <w:color w:val="000000"/>
          <w:sz w:val="32"/>
          <w:szCs w:val="32"/>
        </w:rPr>
      </w:pPr>
      <w:r>
        <w:rPr>
          <w:rFonts w:ascii="仿宋" w:eastAsia="仿宋" w:hAnsi="仿宋" w:cs="仿宋" w:hint="eastAsia"/>
          <w:b/>
          <w:bCs/>
          <w:color w:val="000000"/>
          <w:sz w:val="32"/>
          <w:szCs w:val="32"/>
        </w:rPr>
        <w:t xml:space="preserve">第十一条  </w:t>
      </w:r>
      <w:r>
        <w:rPr>
          <w:rFonts w:ascii="仿宋" w:eastAsia="仿宋" w:hAnsi="仿宋" w:cs="仿宋" w:hint="eastAsia"/>
          <w:color w:val="000000"/>
          <w:sz w:val="32"/>
          <w:szCs w:val="32"/>
        </w:rPr>
        <w:t>住宿标准比照中央和国家机关工作人员赴地方差旅住宿费标准明细表中的分地区限额标准，具体见附件2中其他人员对应的标准。</w:t>
      </w:r>
    </w:p>
    <w:p w14:paraId="6867B8D7" w14:textId="77777777" w:rsidR="00582513" w:rsidRDefault="00000000">
      <w:pPr>
        <w:spacing w:before="100" w:beforeAutospacing="1" w:after="100" w:afterAutospacing="1"/>
        <w:jc w:val="center"/>
        <w:rPr>
          <w:rFonts w:ascii="仿宋" w:eastAsia="仿宋" w:hAnsi="仿宋" w:cs="仿宋" w:hint="eastAsia"/>
          <w:b/>
          <w:bCs/>
          <w:color w:val="000000"/>
          <w:sz w:val="32"/>
          <w:szCs w:val="32"/>
        </w:rPr>
      </w:pPr>
      <w:r>
        <w:rPr>
          <w:rFonts w:ascii="仿宋" w:eastAsia="仿宋" w:hAnsi="仿宋" w:cs="仿宋" w:hint="eastAsia"/>
          <w:b/>
          <w:bCs/>
          <w:color w:val="000000"/>
          <w:sz w:val="32"/>
          <w:szCs w:val="32"/>
        </w:rPr>
        <w:t>第四章　伙食补助费</w:t>
      </w:r>
    </w:p>
    <w:p w14:paraId="6E2AED64" w14:textId="77777777" w:rsidR="00582513" w:rsidRDefault="00000000">
      <w:pPr>
        <w:spacing w:before="100" w:beforeAutospacing="1" w:after="100" w:afterAutospacing="1"/>
        <w:ind w:firstLineChars="150" w:firstLine="482"/>
        <w:jc w:val="both"/>
        <w:rPr>
          <w:rFonts w:ascii="仿宋" w:eastAsia="仿宋" w:hAnsi="仿宋" w:cs="仿宋" w:hint="eastAsia"/>
          <w:color w:val="000000"/>
          <w:sz w:val="32"/>
          <w:szCs w:val="32"/>
        </w:rPr>
      </w:pPr>
      <w:r>
        <w:rPr>
          <w:rFonts w:ascii="仿宋" w:eastAsia="仿宋" w:hAnsi="仿宋" w:cs="仿宋" w:hint="eastAsia"/>
          <w:b/>
          <w:bCs/>
          <w:color w:val="000000"/>
          <w:sz w:val="32"/>
          <w:szCs w:val="32"/>
        </w:rPr>
        <w:t xml:space="preserve"> 第十二条</w:t>
      </w:r>
      <w:r>
        <w:rPr>
          <w:rFonts w:ascii="仿宋" w:eastAsia="仿宋" w:hAnsi="仿宋" w:cs="仿宋" w:hint="eastAsia"/>
          <w:color w:val="000000"/>
          <w:sz w:val="32"/>
          <w:szCs w:val="32"/>
        </w:rPr>
        <w:t xml:space="preserve">　伙食补助费是指对工作人员在因公出差期间给予的伙食补助费用。</w:t>
      </w:r>
    </w:p>
    <w:p w14:paraId="7FE1F4A2" w14:textId="77777777" w:rsidR="00582513" w:rsidRDefault="00000000">
      <w:pPr>
        <w:spacing w:before="100" w:beforeAutospacing="1" w:after="100" w:afterAutospacing="1"/>
        <w:ind w:firstLineChars="150" w:firstLine="482"/>
        <w:jc w:val="both"/>
        <w:rPr>
          <w:rFonts w:ascii="仿宋" w:eastAsia="仿宋" w:hAnsi="仿宋" w:cs="仿宋" w:hint="eastAsia"/>
          <w:color w:val="000000"/>
          <w:sz w:val="32"/>
          <w:szCs w:val="32"/>
        </w:rPr>
      </w:pPr>
      <w:r>
        <w:rPr>
          <w:rFonts w:ascii="仿宋" w:eastAsia="仿宋" w:hAnsi="仿宋" w:cs="仿宋" w:hint="eastAsia"/>
          <w:b/>
          <w:bCs/>
          <w:color w:val="000000"/>
          <w:sz w:val="32"/>
          <w:szCs w:val="32"/>
        </w:rPr>
        <w:t xml:space="preserve"> 第十三条  </w:t>
      </w:r>
      <w:r>
        <w:rPr>
          <w:rFonts w:ascii="仿宋" w:eastAsia="仿宋" w:hAnsi="仿宋" w:cs="仿宋" w:hint="eastAsia"/>
          <w:color w:val="000000"/>
          <w:sz w:val="32"/>
          <w:szCs w:val="32"/>
        </w:rPr>
        <w:t>出差人员应当自行用餐。伙食补助费按出差自然（日历）天数计算，按规定标准包干使用。伙食费补助标准比照《中央和国家机关差旅费管理办法》执行，其具体标准详见附件3。</w:t>
      </w:r>
    </w:p>
    <w:p w14:paraId="1A72ECDB" w14:textId="77777777" w:rsidR="00582513" w:rsidRDefault="00000000">
      <w:pPr>
        <w:spacing w:before="100" w:beforeAutospacing="1" w:after="100" w:afterAutospacing="1"/>
        <w:jc w:val="center"/>
        <w:rPr>
          <w:rFonts w:ascii="仿宋" w:eastAsia="仿宋" w:hAnsi="仿宋" w:cs="仿宋" w:hint="eastAsia"/>
          <w:b/>
          <w:bCs/>
          <w:color w:val="000000"/>
          <w:sz w:val="32"/>
          <w:szCs w:val="32"/>
        </w:rPr>
      </w:pPr>
      <w:r>
        <w:rPr>
          <w:rFonts w:ascii="仿宋" w:eastAsia="仿宋" w:hAnsi="仿宋" w:cs="仿宋" w:hint="eastAsia"/>
          <w:b/>
          <w:bCs/>
          <w:color w:val="000000"/>
          <w:sz w:val="32"/>
          <w:szCs w:val="32"/>
        </w:rPr>
        <w:t>第五章　市内交通费</w:t>
      </w:r>
    </w:p>
    <w:p w14:paraId="45F546BB" w14:textId="77777777" w:rsidR="00582513" w:rsidRDefault="00000000">
      <w:pPr>
        <w:spacing w:before="100" w:beforeAutospacing="1" w:after="100" w:afterAutospacing="1"/>
        <w:ind w:firstLineChars="150" w:firstLine="482"/>
        <w:jc w:val="both"/>
        <w:rPr>
          <w:rFonts w:ascii="仿宋" w:eastAsia="仿宋" w:hAnsi="仿宋" w:cs="仿宋" w:hint="eastAsia"/>
          <w:color w:val="000000"/>
          <w:sz w:val="32"/>
          <w:szCs w:val="32"/>
        </w:rPr>
      </w:pPr>
      <w:r>
        <w:rPr>
          <w:rFonts w:ascii="仿宋" w:eastAsia="仿宋" w:hAnsi="仿宋" w:cs="仿宋" w:hint="eastAsia"/>
          <w:b/>
          <w:bCs/>
          <w:color w:val="000000"/>
          <w:sz w:val="32"/>
          <w:szCs w:val="32"/>
        </w:rPr>
        <w:t xml:space="preserve"> 第十四条  </w:t>
      </w:r>
      <w:r>
        <w:rPr>
          <w:rFonts w:ascii="仿宋" w:eastAsia="仿宋" w:hAnsi="仿宋" w:cs="仿宋" w:hint="eastAsia"/>
          <w:color w:val="000000"/>
          <w:sz w:val="32"/>
          <w:szCs w:val="32"/>
        </w:rPr>
        <w:t>市内交通费是指工作人员因公出差期间发生的市内交通费用。</w:t>
      </w:r>
    </w:p>
    <w:p w14:paraId="6DA73E1C" w14:textId="77777777" w:rsidR="00582513" w:rsidRDefault="00000000">
      <w:pPr>
        <w:spacing w:before="100" w:beforeAutospacing="1" w:after="100" w:afterAutospacing="1"/>
        <w:ind w:firstLineChars="150" w:firstLine="482"/>
        <w:jc w:val="both"/>
        <w:rPr>
          <w:rFonts w:ascii="仿宋" w:eastAsia="仿宋" w:hAnsi="仿宋" w:cs="仿宋" w:hint="eastAsia"/>
          <w:color w:val="000000"/>
          <w:sz w:val="32"/>
          <w:szCs w:val="32"/>
        </w:rPr>
      </w:pPr>
      <w:r>
        <w:rPr>
          <w:rFonts w:ascii="仿宋" w:eastAsia="仿宋" w:hAnsi="仿宋" w:cs="仿宋" w:hint="eastAsia"/>
          <w:b/>
          <w:bCs/>
          <w:color w:val="000000"/>
          <w:sz w:val="32"/>
          <w:szCs w:val="32"/>
        </w:rPr>
        <w:t xml:space="preserve"> 第十五条  </w:t>
      </w:r>
      <w:r>
        <w:rPr>
          <w:rFonts w:ascii="仿宋" w:eastAsia="仿宋" w:hAnsi="仿宋" w:cs="仿宋" w:hint="eastAsia"/>
          <w:color w:val="000000"/>
          <w:sz w:val="32"/>
          <w:szCs w:val="32"/>
        </w:rPr>
        <w:t>市内交通费按出差自然（日历）天数计算，每人每天80元包干使用。</w:t>
      </w:r>
    </w:p>
    <w:p w14:paraId="4406B1A1" w14:textId="77777777" w:rsidR="00582513" w:rsidRDefault="00000000">
      <w:pPr>
        <w:spacing w:before="100" w:beforeAutospacing="1" w:after="100" w:afterAutospacing="1"/>
        <w:jc w:val="center"/>
        <w:rPr>
          <w:rFonts w:ascii="仿宋" w:eastAsia="仿宋" w:hAnsi="仿宋" w:cs="仿宋" w:hint="eastAsia"/>
          <w:b/>
          <w:bCs/>
          <w:color w:val="000000"/>
          <w:sz w:val="32"/>
          <w:szCs w:val="32"/>
        </w:rPr>
      </w:pPr>
      <w:r>
        <w:rPr>
          <w:rFonts w:ascii="仿宋" w:eastAsia="仿宋" w:hAnsi="仿宋" w:cs="仿宋" w:hint="eastAsia"/>
          <w:b/>
          <w:bCs/>
          <w:color w:val="000000"/>
          <w:sz w:val="32"/>
          <w:szCs w:val="32"/>
        </w:rPr>
        <w:t>第六章　报销管理</w:t>
      </w:r>
    </w:p>
    <w:p w14:paraId="4FD95843" w14:textId="77777777" w:rsidR="00582513" w:rsidRDefault="00000000">
      <w:pPr>
        <w:spacing w:before="100" w:beforeAutospacing="1" w:after="100" w:afterAutospacing="1"/>
        <w:ind w:firstLineChars="150" w:firstLine="482"/>
        <w:jc w:val="both"/>
        <w:rPr>
          <w:rFonts w:ascii="仿宋" w:eastAsia="仿宋" w:hAnsi="仿宋" w:cs="仿宋" w:hint="eastAsia"/>
          <w:color w:val="000000"/>
          <w:sz w:val="32"/>
          <w:szCs w:val="32"/>
        </w:rPr>
      </w:pPr>
      <w:r>
        <w:rPr>
          <w:rFonts w:ascii="仿宋" w:eastAsia="仿宋" w:hAnsi="仿宋" w:cs="仿宋" w:hint="eastAsia"/>
          <w:b/>
          <w:bCs/>
          <w:color w:val="000000"/>
          <w:sz w:val="32"/>
          <w:szCs w:val="32"/>
        </w:rPr>
        <w:t xml:space="preserve"> 第十六条 </w:t>
      </w:r>
      <w:r>
        <w:rPr>
          <w:rFonts w:ascii="仿宋" w:eastAsia="仿宋" w:hAnsi="仿宋" w:cs="仿宋" w:hint="eastAsia"/>
          <w:color w:val="000000"/>
          <w:sz w:val="32"/>
          <w:szCs w:val="32"/>
        </w:rPr>
        <w:t>工作人员出差结束后应当及时办理报销手续。差旅费报销时应当提供出差审批单、机票、车票、住宿费发票等凭证。</w:t>
      </w:r>
    </w:p>
    <w:p w14:paraId="601BD5F5" w14:textId="77777777" w:rsidR="00582513" w:rsidRDefault="00000000">
      <w:pPr>
        <w:spacing w:before="100" w:beforeAutospacing="1" w:after="100" w:afterAutospacing="1"/>
        <w:ind w:firstLineChars="150" w:firstLine="482"/>
        <w:jc w:val="both"/>
        <w:rPr>
          <w:rFonts w:ascii="仿宋" w:eastAsia="仿宋" w:hAnsi="仿宋" w:cs="仿宋" w:hint="eastAsia"/>
          <w:color w:val="000000"/>
          <w:sz w:val="32"/>
          <w:szCs w:val="32"/>
        </w:rPr>
      </w:pPr>
      <w:r>
        <w:rPr>
          <w:rFonts w:ascii="仿宋" w:eastAsia="仿宋" w:hAnsi="仿宋" w:cs="仿宋" w:hint="eastAsia"/>
          <w:b/>
          <w:bCs/>
          <w:color w:val="000000"/>
          <w:sz w:val="32"/>
          <w:szCs w:val="32"/>
        </w:rPr>
        <w:t xml:space="preserve"> 第十七条  </w:t>
      </w:r>
      <w:r>
        <w:rPr>
          <w:rFonts w:ascii="仿宋" w:eastAsia="仿宋" w:hAnsi="仿宋" w:cs="仿宋" w:hint="eastAsia"/>
          <w:color w:val="000000"/>
          <w:sz w:val="32"/>
          <w:szCs w:val="32"/>
        </w:rPr>
        <w:t>城市间交通费凭据报销，订票费、经批准发生的签转或退票费、交通意外保险费凭据报销。住宿费在标准限额之内凭发票据实报销。伙食补助费按出差目的地的标准报销，在途期间的伙食补助费按当天最后到达目的地的标准报销。市内交通费按规定标准报销。未按规定开支差旅费的，超支部分由个人自理。</w:t>
      </w:r>
    </w:p>
    <w:p w14:paraId="26EC0D1E" w14:textId="77777777" w:rsidR="00582513" w:rsidRDefault="00000000">
      <w:pPr>
        <w:spacing w:before="100" w:beforeAutospacing="1" w:after="100" w:afterAutospacing="1"/>
        <w:ind w:firstLineChars="150" w:firstLine="482"/>
        <w:jc w:val="both"/>
        <w:rPr>
          <w:rFonts w:ascii="仿宋" w:eastAsia="仿宋" w:hAnsi="仿宋" w:cs="仿宋" w:hint="eastAsia"/>
          <w:color w:val="000000"/>
          <w:sz w:val="32"/>
          <w:szCs w:val="32"/>
        </w:rPr>
      </w:pPr>
      <w:r>
        <w:rPr>
          <w:rFonts w:ascii="仿宋" w:eastAsia="仿宋" w:hAnsi="仿宋" w:cs="仿宋" w:hint="eastAsia"/>
          <w:b/>
          <w:bCs/>
          <w:color w:val="000000"/>
          <w:sz w:val="32"/>
          <w:szCs w:val="32"/>
        </w:rPr>
        <w:t xml:space="preserve"> 第十八条  </w:t>
      </w:r>
      <w:r>
        <w:rPr>
          <w:rFonts w:ascii="仿宋" w:eastAsia="仿宋" w:hAnsi="仿宋" w:cs="仿宋" w:hint="eastAsia"/>
          <w:color w:val="000000"/>
          <w:sz w:val="32"/>
          <w:szCs w:val="32"/>
        </w:rPr>
        <w:t>基金和资产管理部应当严格按规定审核差旅费开支，对未经批准出差以及超范围、超标准开支的费用不予报销。</w:t>
      </w:r>
    </w:p>
    <w:p w14:paraId="48C00E11" w14:textId="77777777" w:rsidR="00582513" w:rsidRDefault="00000000">
      <w:pPr>
        <w:spacing w:before="100" w:beforeAutospacing="1" w:after="100" w:afterAutospacing="1"/>
        <w:jc w:val="center"/>
        <w:rPr>
          <w:rFonts w:ascii="仿宋" w:eastAsia="仿宋" w:hAnsi="仿宋" w:cs="仿宋" w:hint="eastAsia"/>
          <w:b/>
          <w:bCs/>
          <w:color w:val="000000"/>
          <w:sz w:val="32"/>
          <w:szCs w:val="32"/>
        </w:rPr>
      </w:pPr>
      <w:r>
        <w:rPr>
          <w:rFonts w:ascii="仿宋" w:eastAsia="仿宋" w:hAnsi="仿宋" w:cs="仿宋" w:hint="eastAsia"/>
          <w:b/>
          <w:bCs/>
          <w:color w:val="000000"/>
          <w:sz w:val="32"/>
          <w:szCs w:val="32"/>
        </w:rPr>
        <w:t>第七章　因公出国规定</w:t>
      </w:r>
    </w:p>
    <w:p w14:paraId="0AE877AC" w14:textId="77777777" w:rsidR="00582513" w:rsidRDefault="00000000">
      <w:pPr>
        <w:spacing w:before="100" w:beforeAutospacing="1" w:after="100" w:afterAutospacing="1"/>
        <w:ind w:firstLineChars="200" w:firstLine="643"/>
        <w:jc w:val="both"/>
        <w:rPr>
          <w:rFonts w:ascii="仿宋" w:eastAsia="仿宋" w:hAnsi="仿宋" w:cs="仿宋" w:hint="eastAsia"/>
          <w:b/>
          <w:bCs/>
          <w:color w:val="000000"/>
          <w:sz w:val="32"/>
          <w:szCs w:val="32"/>
        </w:rPr>
      </w:pPr>
      <w:r>
        <w:rPr>
          <w:rFonts w:ascii="仿宋" w:eastAsia="仿宋" w:hAnsi="仿宋" w:cs="仿宋" w:hint="eastAsia"/>
          <w:b/>
          <w:bCs/>
          <w:color w:val="000000"/>
          <w:sz w:val="32"/>
          <w:szCs w:val="32"/>
        </w:rPr>
        <w:t xml:space="preserve">第十九条 </w:t>
      </w:r>
      <w:r>
        <w:rPr>
          <w:rFonts w:ascii="仿宋" w:eastAsia="仿宋" w:hAnsi="仿宋" w:cs="仿宋" w:hint="eastAsia"/>
          <w:color w:val="000000"/>
          <w:sz w:val="32"/>
          <w:szCs w:val="32"/>
        </w:rPr>
        <w:t xml:space="preserve"> 基金会本级人员、各专项基金（公益项目）人员因公出国的需遵守</w:t>
      </w:r>
      <w:r>
        <w:rPr>
          <w:rFonts w:ascii="仿宋" w:eastAsia="仿宋" w:hAnsi="仿宋" w:cs="仿宋" w:hint="eastAsia"/>
          <w:color w:val="333333"/>
          <w:sz w:val="32"/>
          <w:szCs w:val="32"/>
          <w:shd w:val="clear" w:color="auto" w:fill="FFFFFF"/>
        </w:rPr>
        <w:t>《因公临时出国经费管理办法》。</w:t>
      </w:r>
    </w:p>
    <w:p w14:paraId="1343BEA1" w14:textId="77777777" w:rsidR="00582513" w:rsidRDefault="00000000">
      <w:pPr>
        <w:spacing w:before="100" w:beforeAutospacing="1" w:after="100" w:afterAutospacing="1"/>
        <w:ind w:firstLineChars="200" w:firstLine="640"/>
        <w:jc w:val="both"/>
        <w:rPr>
          <w:rFonts w:ascii="仿宋" w:eastAsia="仿宋" w:hAnsi="仿宋" w:cs="仿宋" w:hint="eastAsia"/>
          <w:color w:val="000000"/>
          <w:sz w:val="32"/>
          <w:szCs w:val="32"/>
        </w:rPr>
      </w:pPr>
      <w:r>
        <w:rPr>
          <w:rFonts w:ascii="仿宋" w:eastAsia="仿宋" w:hAnsi="仿宋" w:cs="仿宋" w:hint="eastAsia"/>
          <w:color w:val="000000"/>
          <w:sz w:val="32"/>
          <w:szCs w:val="32"/>
        </w:rPr>
        <w:t>基金会主要负责人对基金会本级及下设各专项基金（公益项目）以基金会或各专项基金（公益项目）名义组团和派员出访直接负责，严格审核，坚持因事定人，不得因人找事，不得安排照顾性出访。严禁由中介机构为因公出国人员安排在外期间的非公务活动。</w:t>
      </w:r>
    </w:p>
    <w:p w14:paraId="28F4E25C" w14:textId="77777777" w:rsidR="00582513" w:rsidRDefault="00000000">
      <w:pPr>
        <w:widowControl/>
        <w:autoSpaceDE/>
        <w:autoSpaceDN/>
        <w:adjustRightInd/>
        <w:spacing w:line="600" w:lineRule="exact"/>
        <w:ind w:firstLineChars="200" w:firstLine="643"/>
        <w:jc w:val="both"/>
        <w:rPr>
          <w:rFonts w:ascii="仿宋" w:eastAsia="仿宋" w:hAnsi="仿宋" w:cs="仿宋" w:hint="eastAsia"/>
          <w:color w:val="000000"/>
          <w:sz w:val="32"/>
          <w:szCs w:val="32"/>
        </w:rPr>
      </w:pPr>
      <w:r>
        <w:rPr>
          <w:rFonts w:ascii="仿宋" w:eastAsia="仿宋" w:hAnsi="仿宋" w:cs="仿宋" w:hint="eastAsia"/>
          <w:b/>
          <w:bCs/>
          <w:color w:val="000000"/>
          <w:sz w:val="32"/>
          <w:szCs w:val="32"/>
        </w:rPr>
        <w:t xml:space="preserve">第二十条  </w:t>
      </w:r>
      <w:r>
        <w:rPr>
          <w:rFonts w:ascii="仿宋" w:eastAsia="仿宋" w:hAnsi="仿宋" w:cs="仿宋" w:hint="eastAsia"/>
          <w:color w:val="000000"/>
          <w:sz w:val="32"/>
          <w:szCs w:val="32"/>
        </w:rPr>
        <w:t>基金会本级、各专项基金（公益项目）工作人员因公出国（境）组织出国（境）开展交流活动或参加会议、论坛、培训的，需提前四个月向理事长办公会提交申请，申请内容主要包括：出国（境）事由、目的、邀请单位、出访人员、日程安排、停留时间、往返路线和经费来源等。经驻会理事长办公会批准后，方可办理出国（境）手续。出差结束后，应在十天内向基金会提供总结报告，经批准后由综合与品牌管理部报上级主管机关。</w:t>
      </w:r>
    </w:p>
    <w:p w14:paraId="559C9BEB" w14:textId="77777777" w:rsidR="00582513" w:rsidRDefault="00000000">
      <w:pPr>
        <w:spacing w:before="100" w:beforeAutospacing="1" w:after="100" w:afterAutospacing="1"/>
        <w:jc w:val="both"/>
        <w:rPr>
          <w:rFonts w:ascii="仿宋" w:eastAsia="仿宋" w:hAnsi="仿宋" w:cs="仿宋" w:hint="eastAsia"/>
          <w:color w:val="000000"/>
          <w:sz w:val="32"/>
          <w:szCs w:val="32"/>
        </w:rPr>
      </w:pPr>
      <w:r>
        <w:rPr>
          <w:rFonts w:ascii="仿宋" w:eastAsia="仿宋" w:hAnsi="仿宋" w:cs="仿宋" w:hint="eastAsia"/>
          <w:b/>
          <w:bCs/>
          <w:color w:val="000000"/>
          <w:sz w:val="32"/>
          <w:szCs w:val="32"/>
        </w:rPr>
        <w:t xml:space="preserve">    第二十一条</w:t>
      </w:r>
      <w:r>
        <w:rPr>
          <w:rFonts w:ascii="仿宋" w:eastAsia="仿宋" w:hAnsi="仿宋" w:cs="仿宋" w:hint="eastAsia"/>
          <w:color w:val="000000"/>
          <w:sz w:val="32"/>
          <w:szCs w:val="32"/>
        </w:rPr>
        <w:t xml:space="preserve">  基金会严格控制因公出国（境）人员的出差费用，不在预算内列支的费用不予报销,非活动所在地的所有票据一律不予报销，非本人活动费用一律不予报销。除特殊情况经批准外，一律不准携带亲属参访，不准借机旅游。</w:t>
      </w:r>
    </w:p>
    <w:p w14:paraId="74165E8F" w14:textId="77777777" w:rsidR="00582513" w:rsidRDefault="00000000">
      <w:pPr>
        <w:numPr>
          <w:ilvl w:val="0"/>
          <w:numId w:val="1"/>
        </w:numPr>
        <w:spacing w:before="100" w:beforeAutospacing="1" w:after="100" w:afterAutospacing="1"/>
        <w:jc w:val="center"/>
        <w:rPr>
          <w:rFonts w:ascii="仿宋" w:eastAsia="仿宋" w:hAnsi="仿宋" w:cs="仿宋" w:hint="eastAsia"/>
          <w:b/>
          <w:bCs/>
          <w:color w:val="000000"/>
          <w:sz w:val="32"/>
          <w:szCs w:val="32"/>
        </w:rPr>
      </w:pPr>
      <w:r>
        <w:rPr>
          <w:rFonts w:ascii="仿宋" w:eastAsia="仿宋" w:hAnsi="仿宋" w:cs="仿宋" w:hint="eastAsia"/>
          <w:b/>
          <w:bCs/>
          <w:color w:val="000000"/>
          <w:sz w:val="32"/>
          <w:szCs w:val="32"/>
        </w:rPr>
        <w:t>其他</w:t>
      </w:r>
    </w:p>
    <w:p w14:paraId="19368C23" w14:textId="77777777" w:rsidR="00582513" w:rsidRDefault="00000000">
      <w:pPr>
        <w:pStyle w:val="a5"/>
        <w:widowControl/>
        <w:spacing w:beforeAutospacing="0" w:after="150" w:afterAutospacing="0" w:line="480" w:lineRule="atLeast"/>
        <w:ind w:firstLineChars="200" w:firstLine="643"/>
        <w:jc w:val="both"/>
        <w:rPr>
          <w:rFonts w:ascii="仿宋" w:eastAsia="仿宋" w:hAnsi="仿宋" w:cs="仿宋" w:hint="eastAsia"/>
          <w:color w:val="000000"/>
          <w:sz w:val="32"/>
          <w:szCs w:val="32"/>
        </w:rPr>
      </w:pPr>
      <w:r>
        <w:rPr>
          <w:rFonts w:ascii="仿宋" w:eastAsia="仿宋" w:hAnsi="仿宋" w:cs="仿宋" w:hint="eastAsia"/>
          <w:b/>
          <w:bCs/>
          <w:color w:val="333333"/>
          <w:sz w:val="32"/>
          <w:szCs w:val="32"/>
          <w:shd w:val="clear" w:color="auto" w:fill="FFFFFF"/>
        </w:rPr>
        <w:t>第二十二条</w:t>
      </w:r>
      <w:r>
        <w:rPr>
          <w:rFonts w:ascii="仿宋" w:eastAsia="仿宋" w:hAnsi="仿宋" w:cs="仿宋" w:hint="eastAsia"/>
          <w:color w:val="333333"/>
          <w:sz w:val="32"/>
          <w:szCs w:val="32"/>
          <w:shd w:val="clear" w:color="auto" w:fill="FFFFFF"/>
        </w:rPr>
        <w:t xml:space="preserve">  </w:t>
      </w:r>
      <w:r>
        <w:rPr>
          <w:rFonts w:ascii="仿宋" w:eastAsia="仿宋" w:hAnsi="仿宋" w:cs="仿宋" w:hint="eastAsia"/>
          <w:color w:val="000000"/>
          <w:sz w:val="32"/>
          <w:szCs w:val="32"/>
        </w:rPr>
        <w:t>出差人员不得向接待单位提出正常公务活动以外的要求，不得在出差期间接受违反规定用公款支付的宴请、游览和非工作需要的参观，不得接受礼品、礼金和土特产品等。</w:t>
      </w:r>
    </w:p>
    <w:p w14:paraId="5CAADBAD" w14:textId="77777777" w:rsidR="00582513" w:rsidRDefault="00000000">
      <w:pPr>
        <w:pStyle w:val="a5"/>
        <w:widowControl/>
        <w:spacing w:beforeAutospacing="0" w:after="150" w:afterAutospacing="0" w:line="480" w:lineRule="atLeast"/>
        <w:ind w:firstLineChars="200" w:firstLine="643"/>
        <w:jc w:val="both"/>
        <w:rPr>
          <w:rFonts w:ascii="仿宋" w:eastAsia="仿宋" w:hAnsi="仿宋" w:cs="仿宋" w:hint="eastAsia"/>
          <w:color w:val="000000"/>
          <w:sz w:val="32"/>
          <w:szCs w:val="32"/>
        </w:rPr>
      </w:pPr>
      <w:r>
        <w:rPr>
          <w:rFonts w:ascii="仿宋" w:eastAsia="仿宋" w:hAnsi="仿宋" w:cs="仿宋" w:hint="eastAsia"/>
          <w:b/>
          <w:bCs/>
          <w:color w:val="000000"/>
          <w:sz w:val="32"/>
          <w:szCs w:val="32"/>
        </w:rPr>
        <w:t>第二十三条</w:t>
      </w:r>
      <w:r>
        <w:rPr>
          <w:rFonts w:ascii="仿宋" w:eastAsia="仿宋" w:hAnsi="仿宋" w:cs="仿宋" w:hint="eastAsia"/>
          <w:color w:val="000000"/>
          <w:sz w:val="32"/>
          <w:szCs w:val="32"/>
        </w:rPr>
        <w:t xml:space="preserve">  出差人员应遵循诚信报销原则，提供真实、合法、完整的报销凭证，严禁弄虚作假。如经查实，出差人员存在恶意使用虚假票据报销、虚报冒领差旅费等行为，违规资金应予追回；涉嫌违法的，移送司法机关处理。</w:t>
      </w:r>
    </w:p>
    <w:p w14:paraId="21BA6832" w14:textId="77777777" w:rsidR="00582513" w:rsidRDefault="00582513">
      <w:pPr>
        <w:pStyle w:val="a5"/>
        <w:widowControl/>
        <w:spacing w:beforeAutospacing="0" w:after="150" w:afterAutospacing="0" w:line="480" w:lineRule="atLeast"/>
        <w:ind w:firstLineChars="200" w:firstLine="640"/>
        <w:jc w:val="both"/>
        <w:rPr>
          <w:rFonts w:ascii="仿宋" w:eastAsia="仿宋" w:hAnsi="仿宋" w:cs="仿宋" w:hint="eastAsia"/>
          <w:color w:val="000000"/>
          <w:sz w:val="32"/>
          <w:szCs w:val="32"/>
        </w:rPr>
      </w:pPr>
    </w:p>
    <w:p w14:paraId="073C12AB" w14:textId="77777777" w:rsidR="00582513" w:rsidRDefault="00000000">
      <w:pPr>
        <w:spacing w:before="100" w:beforeAutospacing="1" w:after="100" w:afterAutospacing="1"/>
        <w:jc w:val="center"/>
        <w:rPr>
          <w:rFonts w:ascii="仿宋" w:eastAsia="仿宋" w:hAnsi="仿宋" w:cs="仿宋" w:hint="eastAsia"/>
          <w:sz w:val="32"/>
          <w:szCs w:val="32"/>
        </w:rPr>
      </w:pPr>
      <w:r>
        <w:rPr>
          <w:rFonts w:ascii="仿宋" w:eastAsia="仿宋" w:hAnsi="仿宋" w:cs="仿宋" w:hint="eastAsia"/>
          <w:b/>
          <w:bCs/>
          <w:color w:val="000000"/>
          <w:sz w:val="32"/>
          <w:szCs w:val="32"/>
        </w:rPr>
        <w:t>第九章　附则</w:t>
      </w:r>
    </w:p>
    <w:p w14:paraId="26A4EF0F" w14:textId="77777777" w:rsidR="00582513" w:rsidRDefault="00000000">
      <w:pPr>
        <w:autoSpaceDE/>
        <w:autoSpaceDN/>
        <w:adjustRightInd/>
        <w:ind w:firstLine="540"/>
        <w:rPr>
          <w:rFonts w:ascii="仿宋" w:eastAsia="仿宋" w:hAnsi="仿宋" w:cs="仿宋" w:hint="eastAsia"/>
          <w:color w:val="000000"/>
          <w:sz w:val="32"/>
          <w:szCs w:val="32"/>
        </w:rPr>
      </w:pPr>
      <w:r>
        <w:rPr>
          <w:rFonts w:ascii="仿宋" w:eastAsia="仿宋" w:hAnsi="仿宋" w:cs="仿宋" w:hint="eastAsia"/>
          <w:b/>
          <w:bCs/>
          <w:color w:val="000000"/>
          <w:sz w:val="32"/>
          <w:szCs w:val="32"/>
        </w:rPr>
        <w:t xml:space="preserve"> 第二十四条</w:t>
      </w:r>
      <w:r>
        <w:rPr>
          <w:rFonts w:ascii="仿宋" w:eastAsia="仿宋" w:hAnsi="仿宋" w:cs="仿宋" w:hint="eastAsia"/>
          <w:color w:val="000000"/>
          <w:sz w:val="32"/>
          <w:szCs w:val="32"/>
        </w:rPr>
        <w:t xml:space="preserve">  本规定的解释权属于基金会</w:t>
      </w:r>
      <w:r>
        <w:rPr>
          <w:rFonts w:ascii="仿宋" w:eastAsia="仿宋" w:hAnsi="仿宋" w:cs="仿宋" w:hint="eastAsia"/>
          <w:sz w:val="32"/>
          <w:szCs w:val="32"/>
        </w:rPr>
        <w:t>基金和资产管理部。</w:t>
      </w:r>
    </w:p>
    <w:p w14:paraId="2073CA20" w14:textId="77777777" w:rsidR="00582513" w:rsidRDefault="00000000">
      <w:pPr>
        <w:autoSpaceDE/>
        <w:autoSpaceDN/>
        <w:adjustRightInd/>
        <w:ind w:firstLineChars="200" w:firstLine="643"/>
        <w:rPr>
          <w:rFonts w:ascii="仿宋" w:eastAsia="仿宋" w:hAnsi="仿宋" w:cs="仿宋" w:hint="eastAsia"/>
          <w:sz w:val="32"/>
          <w:szCs w:val="32"/>
        </w:rPr>
      </w:pPr>
      <w:r>
        <w:rPr>
          <w:rFonts w:ascii="仿宋" w:eastAsia="仿宋" w:hAnsi="仿宋" w:cs="仿宋" w:hint="eastAsia"/>
          <w:b/>
          <w:bCs/>
          <w:sz w:val="32"/>
          <w:szCs w:val="32"/>
        </w:rPr>
        <w:t>第二十五条</w:t>
      </w:r>
      <w:r>
        <w:rPr>
          <w:rFonts w:ascii="仿宋" w:eastAsia="仿宋" w:hAnsi="仿宋" w:cs="仿宋" w:hint="eastAsia"/>
          <w:sz w:val="32"/>
          <w:szCs w:val="32"/>
        </w:rPr>
        <w:t xml:space="preserve">  本规定经基金会第四届理事会第四次会议审议通过，自公布之日起实施执行。</w:t>
      </w:r>
    </w:p>
    <w:p w14:paraId="151DDF88" w14:textId="77777777" w:rsidR="00582513" w:rsidRDefault="00582513">
      <w:pPr>
        <w:rPr>
          <w:rFonts w:ascii="仿宋" w:eastAsia="仿宋" w:hAnsi="仿宋" w:cs="仿宋" w:hint="eastAsia"/>
          <w:sz w:val="32"/>
          <w:szCs w:val="32"/>
          <w:lang w:bidi="ar"/>
        </w:rPr>
      </w:pPr>
    </w:p>
    <w:p w14:paraId="361516D5" w14:textId="77777777" w:rsidR="00582513" w:rsidRDefault="00000000">
      <w:pPr>
        <w:rPr>
          <w:rFonts w:ascii="仿宋" w:eastAsia="仿宋" w:hAnsi="仿宋" w:cs="仿宋" w:hint="eastAsia"/>
          <w:sz w:val="32"/>
          <w:szCs w:val="32"/>
          <w:lang w:bidi="ar"/>
        </w:rPr>
      </w:pPr>
      <w:r>
        <w:rPr>
          <w:rFonts w:ascii="仿宋" w:eastAsia="仿宋" w:hAnsi="仿宋" w:cs="仿宋" w:hint="eastAsia"/>
          <w:sz w:val="32"/>
          <w:szCs w:val="32"/>
          <w:lang w:bidi="ar"/>
        </w:rPr>
        <w:t>附件1  中国社会福利基金会出差审批单</w:t>
      </w:r>
    </w:p>
    <w:p w14:paraId="6219CC95" w14:textId="77777777" w:rsidR="00582513" w:rsidRDefault="00000000">
      <w:pPr>
        <w:rPr>
          <w:rFonts w:ascii="仿宋" w:eastAsia="仿宋" w:hAnsi="仿宋" w:cs="仿宋" w:hint="eastAsia"/>
          <w:sz w:val="32"/>
          <w:szCs w:val="32"/>
        </w:rPr>
      </w:pPr>
      <w:r>
        <w:rPr>
          <w:rFonts w:ascii="仿宋" w:eastAsia="仿宋" w:hAnsi="仿宋" w:cs="仿宋" w:hint="eastAsia"/>
          <w:sz w:val="32"/>
          <w:szCs w:val="32"/>
          <w:lang w:bidi="ar"/>
        </w:rPr>
        <w:t>附件2  中央和国家机关工作人员赴地方差旅住宿费标准明细表</w:t>
      </w:r>
    </w:p>
    <w:p w14:paraId="12CA5CDA" w14:textId="77777777" w:rsidR="00582513" w:rsidRDefault="00000000">
      <w:pPr>
        <w:rPr>
          <w:rFonts w:ascii="仿宋" w:eastAsia="仿宋" w:hAnsi="仿宋" w:cs="仿宋" w:hint="eastAsia"/>
          <w:sz w:val="32"/>
          <w:szCs w:val="32"/>
        </w:rPr>
      </w:pPr>
      <w:r>
        <w:rPr>
          <w:rFonts w:ascii="仿宋" w:eastAsia="仿宋" w:hAnsi="仿宋" w:cs="仿宋" w:hint="eastAsia"/>
          <w:sz w:val="32"/>
          <w:szCs w:val="32"/>
        </w:rPr>
        <w:t>附件3  中央和国家机关伙食补助费标准表</w:t>
      </w:r>
    </w:p>
    <w:p w14:paraId="7858E02C" w14:textId="77777777" w:rsidR="00582513" w:rsidRDefault="00582513">
      <w:pPr>
        <w:rPr>
          <w:rFonts w:ascii="仿宋_GB2312" w:eastAsia="仿宋_GB2312" w:hAnsi="仿宋_GB2312" w:cs="仿宋_GB2312" w:hint="eastAsia"/>
          <w:b/>
          <w:bCs/>
          <w:sz w:val="30"/>
          <w:szCs w:val="30"/>
        </w:rPr>
      </w:pPr>
    </w:p>
    <w:p w14:paraId="049CF50B" w14:textId="77777777" w:rsidR="00582513" w:rsidRDefault="00582513">
      <w:pPr>
        <w:rPr>
          <w:rFonts w:ascii="仿宋_GB2312" w:eastAsia="仿宋_GB2312" w:hAnsi="仿宋_GB2312" w:cs="仿宋_GB2312" w:hint="eastAsia"/>
          <w:b/>
          <w:bCs/>
          <w:sz w:val="30"/>
          <w:szCs w:val="30"/>
        </w:rPr>
      </w:pPr>
    </w:p>
    <w:p w14:paraId="1471609E" w14:textId="77777777" w:rsidR="00582513" w:rsidRDefault="00582513">
      <w:pPr>
        <w:rPr>
          <w:rFonts w:ascii="仿宋_GB2312" w:eastAsia="仿宋_GB2312" w:hAnsi="仿宋_GB2312" w:cs="仿宋_GB2312" w:hint="eastAsia"/>
          <w:b/>
          <w:bCs/>
          <w:sz w:val="30"/>
          <w:szCs w:val="30"/>
        </w:rPr>
      </w:pPr>
    </w:p>
    <w:p w14:paraId="5C945B06" w14:textId="77777777" w:rsidR="00582513" w:rsidRDefault="00582513">
      <w:pPr>
        <w:rPr>
          <w:rFonts w:ascii="仿宋_GB2312" w:eastAsia="仿宋_GB2312" w:hAnsi="仿宋_GB2312" w:cs="仿宋_GB2312" w:hint="eastAsia"/>
          <w:b/>
          <w:bCs/>
          <w:sz w:val="30"/>
          <w:szCs w:val="30"/>
        </w:rPr>
      </w:pPr>
    </w:p>
    <w:p w14:paraId="4274D5EA" w14:textId="10048BEF" w:rsidR="005F647C" w:rsidRDefault="005F647C">
      <w:pPr>
        <w:widowControl/>
        <w:autoSpaceDE/>
        <w:autoSpaceDN/>
        <w:adjustRightInd/>
        <w:rPr>
          <w:rFonts w:ascii="仿宋_GB2312" w:eastAsia="仿宋_GB2312" w:hAnsi="仿宋_GB2312" w:cs="仿宋_GB2312" w:hint="eastAsia"/>
          <w:b/>
          <w:bCs/>
          <w:sz w:val="30"/>
          <w:szCs w:val="30"/>
        </w:rPr>
      </w:pPr>
      <w:r>
        <w:rPr>
          <w:rFonts w:ascii="仿宋_GB2312" w:eastAsia="仿宋_GB2312" w:hAnsi="仿宋_GB2312" w:cs="仿宋_GB2312" w:hint="eastAsia"/>
          <w:b/>
          <w:bCs/>
          <w:sz w:val="30"/>
          <w:szCs w:val="30"/>
        </w:rPr>
        <w:br w:type="page"/>
      </w:r>
    </w:p>
    <w:p w14:paraId="173F3898" w14:textId="77777777" w:rsidR="00582513" w:rsidRDefault="00000000">
      <w:pPr>
        <w:rPr>
          <w:rFonts w:ascii="仿宋_GB2312" w:eastAsia="仿宋_GB2312" w:hAnsi="仿宋_GB2312" w:cs="仿宋_GB2312" w:hint="eastAsia"/>
          <w:b/>
          <w:bCs/>
          <w:sz w:val="30"/>
          <w:szCs w:val="30"/>
        </w:rPr>
      </w:pPr>
      <w:r>
        <w:rPr>
          <w:rFonts w:ascii="仿宋_GB2312" w:eastAsia="仿宋_GB2312" w:hAnsi="仿宋_GB2312" w:cs="仿宋_GB2312" w:hint="eastAsia"/>
          <w:b/>
          <w:bCs/>
          <w:sz w:val="30"/>
          <w:szCs w:val="30"/>
        </w:rPr>
        <w:t>附件1</w:t>
      </w:r>
    </w:p>
    <w:p w14:paraId="6F6AD6BD" w14:textId="77777777" w:rsidR="00582513" w:rsidRDefault="00000000">
      <w:pPr>
        <w:jc w:val="center"/>
        <w:rPr>
          <w:rFonts w:ascii="仿宋_GB2312" w:eastAsia="仿宋_GB2312" w:hAnsi="仿宋_GB2312" w:cs="仿宋_GB2312" w:hint="eastAsia"/>
          <w:b/>
          <w:bCs/>
          <w:sz w:val="36"/>
          <w:szCs w:val="36"/>
        </w:rPr>
      </w:pPr>
      <w:r>
        <w:rPr>
          <w:rFonts w:ascii="仿宋_GB2312" w:eastAsia="仿宋_GB2312" w:hAnsi="仿宋_GB2312" w:cs="仿宋_GB2312" w:hint="eastAsia"/>
          <w:b/>
          <w:bCs/>
          <w:sz w:val="36"/>
          <w:szCs w:val="36"/>
        </w:rPr>
        <w:t>中国社会福利基金会</w:t>
      </w:r>
    </w:p>
    <w:p w14:paraId="70BD015A" w14:textId="77777777" w:rsidR="00582513" w:rsidRDefault="00000000">
      <w:pPr>
        <w:jc w:val="center"/>
        <w:rPr>
          <w:rFonts w:ascii="仿宋_GB2312" w:eastAsia="仿宋_GB2312" w:hAnsi="仿宋_GB2312" w:cs="仿宋_GB2312" w:hint="eastAsia"/>
          <w:b/>
          <w:bCs/>
          <w:sz w:val="30"/>
          <w:szCs w:val="30"/>
        </w:rPr>
      </w:pPr>
      <w:r>
        <w:rPr>
          <w:rFonts w:ascii="仿宋_GB2312" w:eastAsia="仿宋_GB2312" w:hAnsi="仿宋_GB2312" w:cs="仿宋_GB2312" w:hint="eastAsia"/>
          <w:b/>
          <w:bCs/>
          <w:sz w:val="30"/>
          <w:szCs w:val="30"/>
        </w:rPr>
        <w:t>出差审批单</w:t>
      </w:r>
    </w:p>
    <w:p w14:paraId="1DE9BABB" w14:textId="77777777" w:rsidR="00582513" w:rsidRDefault="00000000">
      <w:pPr>
        <w:jc w:val="right"/>
        <w:rPr>
          <w:rFonts w:ascii="仿宋_GB2312" w:eastAsia="仿宋_GB2312" w:hAnsi="仿宋_GB2312" w:cs="仿宋_GB2312" w:hint="eastAsia"/>
          <w:b/>
          <w:bCs/>
          <w:sz w:val="30"/>
          <w:szCs w:val="30"/>
        </w:rPr>
      </w:pPr>
      <w:r>
        <w:rPr>
          <w:rFonts w:ascii="仿宋_GB2312" w:eastAsia="仿宋_GB2312" w:hAnsi="仿宋_GB2312" w:cs="仿宋_GB2312" w:hint="eastAsia"/>
          <w:b/>
          <w:bCs/>
          <w:sz w:val="30"/>
          <w:szCs w:val="30"/>
        </w:rPr>
        <w:t xml:space="preserve">       年   月   日</w:t>
      </w:r>
    </w:p>
    <w:tbl>
      <w:tblPr>
        <w:tblpPr w:leftFromText="180" w:rightFromText="180" w:vertAnchor="text" w:horzAnchor="page" w:tblpXSpec="center" w:tblpY="14"/>
        <w:tblOverlap w:val="never"/>
        <w:tblW w:w="8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2"/>
        <w:gridCol w:w="2507"/>
        <w:gridCol w:w="1568"/>
        <w:gridCol w:w="3000"/>
      </w:tblGrid>
      <w:tr w:rsidR="00582513" w14:paraId="2BA7B53A" w14:textId="77777777" w:rsidTr="005F647C">
        <w:trPr>
          <w:trHeight w:val="624"/>
          <w:jc w:val="center"/>
        </w:trPr>
        <w:tc>
          <w:tcPr>
            <w:tcW w:w="1542" w:type="dxa"/>
            <w:vAlign w:val="center"/>
          </w:tcPr>
          <w:p w14:paraId="2AAD541A" w14:textId="77777777" w:rsidR="00582513" w:rsidRDefault="00000000">
            <w:pPr>
              <w:rPr>
                <w:rFonts w:ascii="仿宋_GB2312" w:eastAsia="仿宋_GB2312" w:hAnsi="仿宋_GB2312" w:cs="仿宋_GB2312" w:hint="eastAsia"/>
                <w:bCs/>
                <w:sz w:val="22"/>
              </w:rPr>
            </w:pPr>
            <w:r>
              <w:rPr>
                <w:rFonts w:ascii="仿宋_GB2312" w:eastAsia="仿宋_GB2312" w:hAnsi="仿宋_GB2312" w:cs="仿宋_GB2312" w:hint="eastAsia"/>
                <w:bCs/>
                <w:sz w:val="22"/>
              </w:rPr>
              <w:t>出差部门</w:t>
            </w:r>
          </w:p>
        </w:tc>
        <w:tc>
          <w:tcPr>
            <w:tcW w:w="2507" w:type="dxa"/>
            <w:vAlign w:val="center"/>
          </w:tcPr>
          <w:p w14:paraId="56803DD0" w14:textId="77777777" w:rsidR="00582513" w:rsidRDefault="00582513">
            <w:pPr>
              <w:rPr>
                <w:rFonts w:ascii="仿宋_GB2312" w:eastAsia="仿宋_GB2312" w:hAnsi="仿宋_GB2312" w:cs="仿宋_GB2312" w:hint="eastAsia"/>
                <w:bCs/>
                <w:sz w:val="22"/>
              </w:rPr>
            </w:pPr>
          </w:p>
        </w:tc>
        <w:tc>
          <w:tcPr>
            <w:tcW w:w="1568" w:type="dxa"/>
            <w:vAlign w:val="center"/>
          </w:tcPr>
          <w:p w14:paraId="10D042A3" w14:textId="77777777" w:rsidR="00582513" w:rsidRDefault="00000000">
            <w:pPr>
              <w:rPr>
                <w:rFonts w:ascii="仿宋_GB2312" w:eastAsia="仿宋_GB2312" w:hAnsi="仿宋_GB2312" w:cs="仿宋_GB2312" w:hint="eastAsia"/>
                <w:bCs/>
                <w:sz w:val="22"/>
              </w:rPr>
            </w:pPr>
            <w:r>
              <w:rPr>
                <w:rFonts w:ascii="仿宋_GB2312" w:eastAsia="仿宋_GB2312" w:hAnsi="仿宋_GB2312" w:cs="仿宋_GB2312" w:hint="eastAsia"/>
                <w:bCs/>
                <w:sz w:val="22"/>
              </w:rPr>
              <w:t>出差人员</w:t>
            </w:r>
          </w:p>
        </w:tc>
        <w:tc>
          <w:tcPr>
            <w:tcW w:w="3000" w:type="dxa"/>
            <w:vAlign w:val="center"/>
          </w:tcPr>
          <w:p w14:paraId="2099142D" w14:textId="77777777" w:rsidR="00582513" w:rsidRDefault="00582513">
            <w:pPr>
              <w:rPr>
                <w:rFonts w:ascii="仿宋_GB2312" w:eastAsia="仿宋_GB2312" w:hAnsi="仿宋_GB2312" w:cs="仿宋_GB2312" w:hint="eastAsia"/>
                <w:bCs/>
                <w:sz w:val="22"/>
              </w:rPr>
            </w:pPr>
          </w:p>
        </w:tc>
      </w:tr>
      <w:tr w:rsidR="00582513" w14:paraId="565E2618" w14:textId="77777777" w:rsidTr="005F647C">
        <w:trPr>
          <w:trHeight w:val="608"/>
          <w:jc w:val="center"/>
        </w:trPr>
        <w:tc>
          <w:tcPr>
            <w:tcW w:w="1542" w:type="dxa"/>
            <w:vAlign w:val="center"/>
          </w:tcPr>
          <w:p w14:paraId="5BE0325B" w14:textId="77777777" w:rsidR="00582513" w:rsidRDefault="00000000">
            <w:pPr>
              <w:rPr>
                <w:rFonts w:ascii="仿宋_GB2312" w:eastAsia="仿宋_GB2312" w:hAnsi="仿宋_GB2312" w:cs="仿宋_GB2312" w:hint="eastAsia"/>
                <w:bCs/>
                <w:sz w:val="22"/>
              </w:rPr>
            </w:pPr>
            <w:r>
              <w:rPr>
                <w:rFonts w:ascii="仿宋_GB2312" w:eastAsia="仿宋_GB2312" w:hAnsi="仿宋_GB2312" w:cs="仿宋_GB2312" w:hint="eastAsia"/>
                <w:bCs/>
                <w:sz w:val="22"/>
              </w:rPr>
              <w:t>出差目的地</w:t>
            </w:r>
          </w:p>
        </w:tc>
        <w:tc>
          <w:tcPr>
            <w:tcW w:w="2507" w:type="dxa"/>
            <w:vAlign w:val="center"/>
          </w:tcPr>
          <w:p w14:paraId="42F8C76B" w14:textId="77777777" w:rsidR="00582513" w:rsidRDefault="00582513">
            <w:pPr>
              <w:rPr>
                <w:rFonts w:ascii="仿宋_GB2312" w:eastAsia="仿宋_GB2312" w:hAnsi="仿宋_GB2312" w:cs="仿宋_GB2312" w:hint="eastAsia"/>
                <w:bCs/>
                <w:sz w:val="22"/>
              </w:rPr>
            </w:pPr>
          </w:p>
        </w:tc>
        <w:tc>
          <w:tcPr>
            <w:tcW w:w="1568" w:type="dxa"/>
            <w:vAlign w:val="center"/>
          </w:tcPr>
          <w:p w14:paraId="5D071F19" w14:textId="77777777" w:rsidR="00582513" w:rsidRDefault="00000000">
            <w:pPr>
              <w:rPr>
                <w:rFonts w:ascii="仿宋_GB2312" w:eastAsia="仿宋_GB2312" w:hAnsi="仿宋_GB2312" w:cs="仿宋_GB2312" w:hint="eastAsia"/>
                <w:bCs/>
                <w:sz w:val="22"/>
              </w:rPr>
            </w:pPr>
            <w:r>
              <w:rPr>
                <w:rFonts w:ascii="仿宋_GB2312" w:eastAsia="仿宋_GB2312" w:hAnsi="仿宋_GB2312" w:cs="仿宋_GB2312" w:hint="eastAsia"/>
                <w:bCs/>
                <w:sz w:val="22"/>
              </w:rPr>
              <w:t>出差时间</w:t>
            </w:r>
          </w:p>
        </w:tc>
        <w:tc>
          <w:tcPr>
            <w:tcW w:w="3000" w:type="dxa"/>
            <w:vAlign w:val="center"/>
          </w:tcPr>
          <w:p w14:paraId="7540EA01" w14:textId="77777777" w:rsidR="00582513" w:rsidRDefault="00582513">
            <w:pPr>
              <w:rPr>
                <w:rFonts w:ascii="仿宋_GB2312" w:eastAsia="仿宋_GB2312" w:hAnsi="仿宋_GB2312" w:cs="仿宋_GB2312" w:hint="eastAsia"/>
                <w:bCs/>
                <w:sz w:val="22"/>
              </w:rPr>
            </w:pPr>
          </w:p>
        </w:tc>
      </w:tr>
      <w:tr w:rsidR="00582513" w14:paraId="40EECBAC" w14:textId="77777777" w:rsidTr="005F647C">
        <w:trPr>
          <w:trHeight w:val="567"/>
          <w:jc w:val="center"/>
        </w:trPr>
        <w:tc>
          <w:tcPr>
            <w:tcW w:w="1542" w:type="dxa"/>
            <w:vAlign w:val="center"/>
          </w:tcPr>
          <w:p w14:paraId="74E838C3" w14:textId="77777777" w:rsidR="00582513" w:rsidRDefault="00000000">
            <w:pPr>
              <w:rPr>
                <w:rFonts w:ascii="仿宋_GB2312" w:eastAsia="仿宋_GB2312" w:hAnsi="仿宋_GB2312" w:cs="仿宋_GB2312" w:hint="eastAsia"/>
                <w:bCs/>
                <w:sz w:val="22"/>
              </w:rPr>
            </w:pPr>
            <w:r>
              <w:rPr>
                <w:rFonts w:ascii="仿宋_GB2312" w:eastAsia="仿宋_GB2312" w:hAnsi="仿宋_GB2312" w:cs="仿宋_GB2312" w:hint="eastAsia"/>
                <w:bCs/>
                <w:sz w:val="22"/>
              </w:rPr>
              <w:t>出差事由</w:t>
            </w:r>
          </w:p>
        </w:tc>
        <w:tc>
          <w:tcPr>
            <w:tcW w:w="7075" w:type="dxa"/>
            <w:gridSpan w:val="3"/>
            <w:vAlign w:val="center"/>
          </w:tcPr>
          <w:p w14:paraId="0BD68D13" w14:textId="77777777" w:rsidR="00582513" w:rsidRDefault="00582513">
            <w:pPr>
              <w:rPr>
                <w:rFonts w:ascii="仿宋_GB2312" w:eastAsia="仿宋_GB2312" w:hAnsi="仿宋_GB2312" w:cs="仿宋_GB2312" w:hint="eastAsia"/>
                <w:bCs/>
                <w:sz w:val="22"/>
              </w:rPr>
            </w:pPr>
          </w:p>
        </w:tc>
      </w:tr>
      <w:tr w:rsidR="00582513" w14:paraId="5DD7E005" w14:textId="77777777" w:rsidTr="005F647C">
        <w:trPr>
          <w:trHeight w:val="692"/>
          <w:jc w:val="center"/>
        </w:trPr>
        <w:tc>
          <w:tcPr>
            <w:tcW w:w="1542" w:type="dxa"/>
            <w:vAlign w:val="center"/>
          </w:tcPr>
          <w:p w14:paraId="2408610C" w14:textId="77777777" w:rsidR="00582513" w:rsidRDefault="00000000">
            <w:pPr>
              <w:rPr>
                <w:rFonts w:ascii="仿宋_GB2312" w:eastAsia="仿宋_GB2312" w:hAnsi="仿宋_GB2312" w:cs="仿宋_GB2312" w:hint="eastAsia"/>
                <w:bCs/>
                <w:sz w:val="22"/>
              </w:rPr>
            </w:pPr>
            <w:r>
              <w:rPr>
                <w:rFonts w:ascii="仿宋_GB2312" w:eastAsia="仿宋_GB2312" w:hAnsi="仿宋_GB2312" w:cs="仿宋_GB2312" w:hint="eastAsia"/>
                <w:bCs/>
                <w:sz w:val="22"/>
              </w:rPr>
              <w:t>部门审核意见</w:t>
            </w:r>
          </w:p>
        </w:tc>
        <w:tc>
          <w:tcPr>
            <w:tcW w:w="2507" w:type="dxa"/>
            <w:vAlign w:val="center"/>
          </w:tcPr>
          <w:p w14:paraId="707FE1D9" w14:textId="77777777" w:rsidR="00582513" w:rsidRDefault="00582513">
            <w:pPr>
              <w:rPr>
                <w:rFonts w:ascii="仿宋_GB2312" w:eastAsia="仿宋_GB2312" w:hAnsi="仿宋_GB2312" w:cs="仿宋_GB2312" w:hint="eastAsia"/>
                <w:bCs/>
                <w:sz w:val="22"/>
              </w:rPr>
            </w:pPr>
          </w:p>
        </w:tc>
        <w:tc>
          <w:tcPr>
            <w:tcW w:w="1568" w:type="dxa"/>
            <w:vAlign w:val="center"/>
          </w:tcPr>
          <w:p w14:paraId="75082F86" w14:textId="77777777" w:rsidR="00582513" w:rsidRDefault="00000000">
            <w:pPr>
              <w:rPr>
                <w:rFonts w:ascii="仿宋_GB2312" w:eastAsia="仿宋_GB2312" w:hAnsi="仿宋_GB2312" w:cs="仿宋_GB2312" w:hint="eastAsia"/>
                <w:bCs/>
                <w:sz w:val="22"/>
              </w:rPr>
            </w:pPr>
            <w:r>
              <w:rPr>
                <w:rFonts w:ascii="仿宋_GB2312" w:eastAsia="仿宋_GB2312" w:hAnsi="仿宋_GB2312" w:cs="仿宋_GB2312" w:hint="eastAsia"/>
                <w:bCs/>
                <w:sz w:val="22"/>
              </w:rPr>
              <w:t>领导审批意见</w:t>
            </w:r>
          </w:p>
        </w:tc>
        <w:tc>
          <w:tcPr>
            <w:tcW w:w="3000" w:type="dxa"/>
            <w:vAlign w:val="center"/>
          </w:tcPr>
          <w:p w14:paraId="561424E2" w14:textId="77777777" w:rsidR="00582513" w:rsidRDefault="00582513">
            <w:pPr>
              <w:rPr>
                <w:rFonts w:ascii="仿宋_GB2312" w:eastAsia="仿宋_GB2312" w:hAnsi="仿宋_GB2312" w:cs="仿宋_GB2312" w:hint="eastAsia"/>
                <w:bCs/>
                <w:sz w:val="22"/>
              </w:rPr>
            </w:pPr>
          </w:p>
        </w:tc>
      </w:tr>
      <w:tr w:rsidR="00582513" w14:paraId="51C4CA0B" w14:textId="77777777" w:rsidTr="005F647C">
        <w:trPr>
          <w:trHeight w:val="567"/>
          <w:jc w:val="center"/>
        </w:trPr>
        <w:tc>
          <w:tcPr>
            <w:tcW w:w="1542" w:type="dxa"/>
            <w:vAlign w:val="center"/>
          </w:tcPr>
          <w:p w14:paraId="3DBA0B90" w14:textId="77777777" w:rsidR="00582513" w:rsidRDefault="00000000">
            <w:pPr>
              <w:rPr>
                <w:rFonts w:ascii="仿宋_GB2312" w:eastAsia="仿宋_GB2312" w:hAnsi="仿宋_GB2312" w:cs="仿宋_GB2312" w:hint="eastAsia"/>
                <w:bCs/>
                <w:sz w:val="22"/>
              </w:rPr>
            </w:pPr>
            <w:r>
              <w:rPr>
                <w:rFonts w:ascii="仿宋_GB2312" w:eastAsia="仿宋_GB2312" w:hAnsi="仿宋_GB2312" w:cs="仿宋_GB2312" w:hint="eastAsia"/>
                <w:bCs/>
                <w:sz w:val="22"/>
              </w:rPr>
              <w:t>备注说明</w:t>
            </w:r>
          </w:p>
        </w:tc>
        <w:tc>
          <w:tcPr>
            <w:tcW w:w="7075" w:type="dxa"/>
            <w:gridSpan w:val="3"/>
            <w:vAlign w:val="bottom"/>
          </w:tcPr>
          <w:p w14:paraId="255A74CC" w14:textId="77777777" w:rsidR="00582513" w:rsidRDefault="00000000">
            <w:pPr>
              <w:rPr>
                <w:rFonts w:ascii="仿宋_GB2312" w:eastAsia="仿宋_GB2312" w:hAnsi="仿宋_GB2312" w:cs="仿宋_GB2312" w:hint="eastAsia"/>
                <w:bCs/>
                <w:sz w:val="22"/>
              </w:rPr>
            </w:pPr>
            <w:r>
              <w:rPr>
                <w:rFonts w:ascii="仿宋_GB2312" w:eastAsia="仿宋_GB2312" w:hAnsi="仿宋_GB2312" w:cs="仿宋_GB2312" w:hint="eastAsia"/>
                <w:bCs/>
                <w:sz w:val="22"/>
              </w:rPr>
              <w:t>1.出差人员应认真填写本表，审批人应严格把关。</w:t>
            </w:r>
          </w:p>
          <w:p w14:paraId="1A3F75A7" w14:textId="77777777" w:rsidR="00582513" w:rsidRDefault="00000000">
            <w:pPr>
              <w:rPr>
                <w:rFonts w:ascii="仿宋_GB2312" w:eastAsia="仿宋_GB2312" w:hAnsi="仿宋_GB2312" w:cs="仿宋_GB2312" w:hint="eastAsia"/>
                <w:bCs/>
                <w:sz w:val="22"/>
              </w:rPr>
            </w:pPr>
            <w:r>
              <w:rPr>
                <w:rFonts w:ascii="仿宋_GB2312" w:eastAsia="仿宋_GB2312" w:hAnsi="仿宋_GB2312" w:cs="仿宋_GB2312" w:hint="eastAsia"/>
                <w:bCs/>
                <w:sz w:val="22"/>
              </w:rPr>
              <w:t>2.此表为办理出差借款、报销出差费用凭据之一。</w:t>
            </w:r>
          </w:p>
          <w:p w14:paraId="0F913C59" w14:textId="77777777" w:rsidR="00582513" w:rsidRDefault="00000000">
            <w:pPr>
              <w:rPr>
                <w:rFonts w:ascii="仿宋_GB2312" w:eastAsia="仿宋_GB2312" w:hAnsi="仿宋_GB2312" w:cs="仿宋_GB2312" w:hint="eastAsia"/>
                <w:bCs/>
                <w:sz w:val="22"/>
              </w:rPr>
            </w:pPr>
            <w:r>
              <w:rPr>
                <w:rFonts w:ascii="仿宋_GB2312" w:eastAsia="仿宋_GB2312" w:hAnsi="仿宋_GB2312" w:cs="仿宋_GB2312" w:hint="eastAsia"/>
                <w:bCs/>
                <w:sz w:val="22"/>
              </w:rPr>
              <w:t>3.乘坐交通工具、住宿、伙食、市内交通费等严格按规定标准执行。</w:t>
            </w:r>
          </w:p>
        </w:tc>
      </w:tr>
    </w:tbl>
    <w:p w14:paraId="0587EC2E" w14:textId="77777777" w:rsidR="00582513" w:rsidRDefault="00582513">
      <w:pPr>
        <w:rPr>
          <w:rFonts w:ascii="仿宋_GB2312" w:eastAsia="仿宋_GB2312" w:hAnsi="仿宋_GB2312" w:cs="仿宋_GB2312" w:hint="eastAsia"/>
          <w:b/>
          <w:bCs/>
          <w:sz w:val="30"/>
          <w:szCs w:val="30"/>
        </w:rPr>
      </w:pPr>
      <w:bookmarkStart w:id="0" w:name="sub11979055_3"/>
      <w:bookmarkStart w:id="1" w:name="sub11979055_4"/>
      <w:bookmarkStart w:id="2" w:name="2"/>
      <w:bookmarkStart w:id="3" w:name="内容解读"/>
      <w:bookmarkStart w:id="4" w:name="3"/>
      <w:bookmarkStart w:id="5" w:name="各方评价"/>
      <w:bookmarkStart w:id="6" w:name="政策全文"/>
      <w:bookmarkStart w:id="7" w:name="sub11979055_2"/>
      <w:bookmarkStart w:id="8" w:name="4"/>
      <w:bookmarkEnd w:id="0"/>
      <w:bookmarkEnd w:id="1"/>
      <w:bookmarkEnd w:id="2"/>
      <w:bookmarkEnd w:id="3"/>
      <w:bookmarkEnd w:id="4"/>
      <w:bookmarkEnd w:id="5"/>
      <w:bookmarkEnd w:id="6"/>
      <w:bookmarkEnd w:id="7"/>
      <w:bookmarkEnd w:id="8"/>
    </w:p>
    <w:p w14:paraId="4A7C4E91" w14:textId="77777777" w:rsidR="00582513" w:rsidRDefault="00000000">
      <w:pPr>
        <w:rPr>
          <w:rFonts w:ascii="仿宋_GB2312" w:eastAsia="仿宋_GB2312" w:hAnsi="仿宋_GB2312" w:cs="仿宋_GB2312" w:hint="eastAsia"/>
          <w:b/>
          <w:bCs/>
          <w:sz w:val="30"/>
          <w:szCs w:val="30"/>
        </w:rPr>
      </w:pPr>
      <w:r>
        <w:rPr>
          <w:rFonts w:ascii="仿宋_GB2312" w:eastAsia="仿宋_GB2312" w:hAnsi="仿宋_GB2312" w:cs="仿宋_GB2312" w:hint="eastAsia"/>
          <w:b/>
          <w:bCs/>
          <w:sz w:val="30"/>
          <w:szCs w:val="30"/>
        </w:rPr>
        <w:t>附件2</w:t>
      </w:r>
    </w:p>
    <w:tbl>
      <w:tblPr>
        <w:tblW w:w="8943" w:type="dxa"/>
        <w:tblInd w:w="93" w:type="dxa"/>
        <w:tblLayout w:type="fixed"/>
        <w:tblLook w:val="04A0" w:firstRow="1" w:lastRow="0" w:firstColumn="1" w:lastColumn="0" w:noHBand="0" w:noVBand="1"/>
      </w:tblPr>
      <w:tblGrid>
        <w:gridCol w:w="493"/>
        <w:gridCol w:w="394"/>
        <w:gridCol w:w="2729"/>
        <w:gridCol w:w="681"/>
        <w:gridCol w:w="540"/>
        <w:gridCol w:w="543"/>
        <w:gridCol w:w="1014"/>
        <w:gridCol w:w="783"/>
        <w:gridCol w:w="675"/>
        <w:gridCol w:w="540"/>
        <w:gridCol w:w="551"/>
      </w:tblGrid>
      <w:tr w:rsidR="00582513" w14:paraId="0CC910C4" w14:textId="77777777">
        <w:trPr>
          <w:trHeight w:val="459"/>
        </w:trPr>
        <w:tc>
          <w:tcPr>
            <w:tcW w:w="8943" w:type="dxa"/>
            <w:gridSpan w:val="11"/>
            <w:tcBorders>
              <w:top w:val="nil"/>
              <w:left w:val="nil"/>
              <w:bottom w:val="nil"/>
              <w:right w:val="nil"/>
            </w:tcBorders>
            <w:shd w:val="clear" w:color="auto" w:fill="FFFFFF"/>
            <w:vAlign w:val="center"/>
          </w:tcPr>
          <w:p w14:paraId="1DDEF0D0" w14:textId="77777777" w:rsidR="00582513" w:rsidRDefault="00000000">
            <w:pPr>
              <w:widowControl/>
              <w:jc w:val="center"/>
              <w:textAlignment w:val="center"/>
              <w:rPr>
                <w:rFonts w:ascii="华文中宋" w:eastAsia="华文中宋" w:hAnsi="华文中宋" w:cs="华文中宋" w:hint="eastAsia"/>
                <w:color w:val="000000"/>
                <w:sz w:val="32"/>
                <w:szCs w:val="32"/>
              </w:rPr>
            </w:pPr>
            <w:r>
              <w:rPr>
                <w:rFonts w:ascii="华文中宋" w:eastAsia="华文中宋" w:hAnsi="华文中宋" w:cs="华文中宋" w:hint="eastAsia"/>
                <w:color w:val="000000"/>
                <w:sz w:val="32"/>
                <w:szCs w:val="32"/>
                <w:lang w:bidi="ar"/>
              </w:rPr>
              <w:t>中央和国家机关工作人员赴地方差旅住宿费标准明细表</w:t>
            </w:r>
          </w:p>
        </w:tc>
      </w:tr>
      <w:tr w:rsidR="00582513" w14:paraId="350F68CA" w14:textId="77777777">
        <w:trPr>
          <w:trHeight w:val="432"/>
        </w:trPr>
        <w:tc>
          <w:tcPr>
            <w:tcW w:w="493" w:type="dxa"/>
            <w:tcBorders>
              <w:top w:val="nil"/>
              <w:left w:val="nil"/>
              <w:bottom w:val="nil"/>
              <w:right w:val="nil"/>
            </w:tcBorders>
            <w:shd w:val="clear" w:color="auto" w:fill="FFFFFF"/>
            <w:vAlign w:val="center"/>
          </w:tcPr>
          <w:p w14:paraId="1894E155" w14:textId="77777777" w:rsidR="00582513" w:rsidRDefault="00582513">
            <w:pPr>
              <w:jc w:val="center"/>
              <w:rPr>
                <w:rFonts w:ascii="华文中宋" w:eastAsia="华文中宋" w:hAnsi="华文中宋" w:cs="华文中宋" w:hint="eastAsia"/>
                <w:color w:val="000000"/>
                <w:sz w:val="36"/>
                <w:szCs w:val="36"/>
              </w:rPr>
            </w:pPr>
          </w:p>
        </w:tc>
        <w:tc>
          <w:tcPr>
            <w:tcW w:w="394" w:type="dxa"/>
            <w:tcBorders>
              <w:top w:val="nil"/>
              <w:left w:val="nil"/>
              <w:bottom w:val="nil"/>
              <w:right w:val="nil"/>
            </w:tcBorders>
            <w:shd w:val="clear" w:color="auto" w:fill="FFFFFF"/>
            <w:vAlign w:val="center"/>
          </w:tcPr>
          <w:p w14:paraId="22954136" w14:textId="77777777" w:rsidR="00582513" w:rsidRDefault="00582513">
            <w:pPr>
              <w:jc w:val="center"/>
              <w:rPr>
                <w:rFonts w:ascii="华文中宋" w:eastAsia="华文中宋" w:hAnsi="华文中宋" w:cs="华文中宋" w:hint="eastAsia"/>
                <w:color w:val="000000"/>
                <w:sz w:val="36"/>
                <w:szCs w:val="36"/>
              </w:rPr>
            </w:pPr>
          </w:p>
        </w:tc>
        <w:tc>
          <w:tcPr>
            <w:tcW w:w="2729" w:type="dxa"/>
            <w:tcBorders>
              <w:top w:val="nil"/>
              <w:left w:val="nil"/>
              <w:bottom w:val="nil"/>
              <w:right w:val="nil"/>
            </w:tcBorders>
            <w:shd w:val="clear" w:color="auto" w:fill="FFFFFF"/>
            <w:vAlign w:val="center"/>
          </w:tcPr>
          <w:p w14:paraId="52F38B75" w14:textId="77777777" w:rsidR="00582513" w:rsidRDefault="00582513">
            <w:pPr>
              <w:jc w:val="center"/>
              <w:rPr>
                <w:rFonts w:ascii="华文中宋" w:eastAsia="华文中宋" w:hAnsi="华文中宋" w:cs="华文中宋" w:hint="eastAsia"/>
                <w:color w:val="000000"/>
                <w:sz w:val="36"/>
                <w:szCs w:val="36"/>
              </w:rPr>
            </w:pPr>
          </w:p>
        </w:tc>
        <w:tc>
          <w:tcPr>
            <w:tcW w:w="681" w:type="dxa"/>
            <w:tcBorders>
              <w:top w:val="nil"/>
              <w:left w:val="nil"/>
              <w:bottom w:val="nil"/>
              <w:right w:val="nil"/>
            </w:tcBorders>
            <w:shd w:val="clear" w:color="auto" w:fill="FFFFFF"/>
            <w:vAlign w:val="center"/>
          </w:tcPr>
          <w:p w14:paraId="6439F559" w14:textId="77777777" w:rsidR="00582513" w:rsidRDefault="00582513">
            <w:pPr>
              <w:jc w:val="center"/>
              <w:rPr>
                <w:rFonts w:ascii="华文中宋" w:eastAsia="华文中宋" w:hAnsi="华文中宋" w:cs="华文中宋" w:hint="eastAsia"/>
                <w:color w:val="000000"/>
                <w:sz w:val="36"/>
                <w:szCs w:val="36"/>
              </w:rPr>
            </w:pPr>
          </w:p>
        </w:tc>
        <w:tc>
          <w:tcPr>
            <w:tcW w:w="540" w:type="dxa"/>
            <w:tcBorders>
              <w:top w:val="nil"/>
              <w:left w:val="nil"/>
              <w:bottom w:val="nil"/>
              <w:right w:val="nil"/>
            </w:tcBorders>
            <w:shd w:val="clear" w:color="auto" w:fill="FFFFFF"/>
            <w:vAlign w:val="center"/>
          </w:tcPr>
          <w:p w14:paraId="1E863C1D" w14:textId="77777777" w:rsidR="00582513" w:rsidRDefault="00582513">
            <w:pPr>
              <w:jc w:val="center"/>
              <w:rPr>
                <w:rFonts w:ascii="华文中宋" w:eastAsia="华文中宋" w:hAnsi="华文中宋" w:cs="华文中宋" w:hint="eastAsia"/>
                <w:color w:val="000000"/>
                <w:sz w:val="36"/>
                <w:szCs w:val="36"/>
              </w:rPr>
            </w:pPr>
          </w:p>
        </w:tc>
        <w:tc>
          <w:tcPr>
            <w:tcW w:w="543" w:type="dxa"/>
            <w:tcBorders>
              <w:top w:val="nil"/>
              <w:left w:val="nil"/>
              <w:bottom w:val="nil"/>
              <w:right w:val="nil"/>
            </w:tcBorders>
            <w:shd w:val="clear" w:color="auto" w:fill="FFFFFF"/>
            <w:vAlign w:val="center"/>
          </w:tcPr>
          <w:p w14:paraId="1EBCE3C7" w14:textId="77777777" w:rsidR="00582513" w:rsidRDefault="00582513">
            <w:pPr>
              <w:jc w:val="center"/>
              <w:rPr>
                <w:rFonts w:ascii="华文中宋" w:eastAsia="华文中宋" w:hAnsi="华文中宋" w:cs="华文中宋" w:hint="eastAsia"/>
                <w:color w:val="000000"/>
                <w:sz w:val="36"/>
                <w:szCs w:val="36"/>
              </w:rPr>
            </w:pPr>
          </w:p>
        </w:tc>
        <w:tc>
          <w:tcPr>
            <w:tcW w:w="1014" w:type="dxa"/>
            <w:tcBorders>
              <w:top w:val="nil"/>
              <w:left w:val="nil"/>
              <w:bottom w:val="nil"/>
              <w:right w:val="nil"/>
            </w:tcBorders>
            <w:shd w:val="clear" w:color="auto" w:fill="FFFFFF"/>
            <w:vAlign w:val="center"/>
          </w:tcPr>
          <w:p w14:paraId="4F7B0875" w14:textId="77777777" w:rsidR="00582513" w:rsidRDefault="00582513">
            <w:pPr>
              <w:jc w:val="center"/>
              <w:rPr>
                <w:rFonts w:ascii="华文中宋" w:eastAsia="华文中宋" w:hAnsi="华文中宋" w:cs="华文中宋" w:hint="eastAsia"/>
                <w:color w:val="000000"/>
                <w:sz w:val="36"/>
                <w:szCs w:val="36"/>
              </w:rPr>
            </w:pPr>
          </w:p>
        </w:tc>
        <w:tc>
          <w:tcPr>
            <w:tcW w:w="783" w:type="dxa"/>
            <w:tcBorders>
              <w:top w:val="nil"/>
              <w:left w:val="nil"/>
              <w:bottom w:val="nil"/>
              <w:right w:val="nil"/>
            </w:tcBorders>
            <w:shd w:val="clear" w:color="auto" w:fill="FFFFFF"/>
            <w:vAlign w:val="center"/>
          </w:tcPr>
          <w:p w14:paraId="3E004F10" w14:textId="77777777" w:rsidR="00582513" w:rsidRDefault="00582513">
            <w:pPr>
              <w:jc w:val="center"/>
              <w:rPr>
                <w:rFonts w:ascii="华文中宋" w:eastAsia="华文中宋" w:hAnsi="华文中宋" w:cs="华文中宋" w:hint="eastAsia"/>
                <w:color w:val="000000"/>
                <w:sz w:val="36"/>
                <w:szCs w:val="36"/>
              </w:rPr>
            </w:pPr>
          </w:p>
        </w:tc>
        <w:tc>
          <w:tcPr>
            <w:tcW w:w="675" w:type="dxa"/>
            <w:tcBorders>
              <w:top w:val="nil"/>
              <w:left w:val="nil"/>
              <w:bottom w:val="nil"/>
              <w:right w:val="nil"/>
            </w:tcBorders>
            <w:shd w:val="clear" w:color="auto" w:fill="FFFFFF"/>
            <w:vAlign w:val="center"/>
          </w:tcPr>
          <w:p w14:paraId="2CE5FB7F" w14:textId="77777777" w:rsidR="00582513" w:rsidRDefault="00582513">
            <w:pPr>
              <w:jc w:val="center"/>
              <w:rPr>
                <w:rFonts w:ascii="华文中宋" w:eastAsia="华文中宋" w:hAnsi="华文中宋" w:cs="华文中宋" w:hint="eastAsia"/>
                <w:color w:val="000000"/>
                <w:sz w:val="36"/>
                <w:szCs w:val="36"/>
              </w:rPr>
            </w:pPr>
          </w:p>
        </w:tc>
        <w:tc>
          <w:tcPr>
            <w:tcW w:w="540" w:type="dxa"/>
            <w:tcBorders>
              <w:top w:val="nil"/>
              <w:left w:val="nil"/>
              <w:bottom w:val="nil"/>
              <w:right w:val="nil"/>
            </w:tcBorders>
            <w:shd w:val="clear" w:color="auto" w:fill="FFFFFF"/>
            <w:vAlign w:val="center"/>
          </w:tcPr>
          <w:p w14:paraId="0DEDF315" w14:textId="77777777" w:rsidR="00582513" w:rsidRDefault="00582513">
            <w:pPr>
              <w:jc w:val="center"/>
              <w:rPr>
                <w:rFonts w:ascii="华文中宋" w:eastAsia="华文中宋" w:hAnsi="华文中宋" w:cs="华文中宋" w:hint="eastAsia"/>
                <w:color w:val="000000"/>
                <w:sz w:val="36"/>
                <w:szCs w:val="36"/>
              </w:rPr>
            </w:pPr>
          </w:p>
        </w:tc>
        <w:tc>
          <w:tcPr>
            <w:tcW w:w="551" w:type="dxa"/>
            <w:tcBorders>
              <w:top w:val="nil"/>
              <w:left w:val="nil"/>
              <w:bottom w:val="nil"/>
              <w:right w:val="nil"/>
            </w:tcBorders>
            <w:shd w:val="clear" w:color="auto" w:fill="FFFFFF"/>
            <w:vAlign w:val="center"/>
          </w:tcPr>
          <w:p w14:paraId="7C932C17" w14:textId="77777777" w:rsidR="00582513" w:rsidRDefault="00582513">
            <w:pPr>
              <w:jc w:val="center"/>
              <w:rPr>
                <w:rFonts w:ascii="华文中宋" w:eastAsia="华文中宋" w:hAnsi="华文中宋" w:cs="华文中宋" w:hint="eastAsia"/>
                <w:color w:val="000000"/>
                <w:sz w:val="36"/>
                <w:szCs w:val="36"/>
              </w:rPr>
            </w:pPr>
          </w:p>
        </w:tc>
      </w:tr>
      <w:tr w:rsidR="00582513" w14:paraId="0C87F0B9" w14:textId="77777777">
        <w:trPr>
          <w:trHeight w:val="240"/>
        </w:trPr>
        <w:tc>
          <w:tcPr>
            <w:tcW w:w="493" w:type="dxa"/>
            <w:tcBorders>
              <w:top w:val="nil"/>
              <w:left w:val="nil"/>
              <w:bottom w:val="nil"/>
              <w:right w:val="nil"/>
            </w:tcBorders>
            <w:shd w:val="clear" w:color="auto" w:fill="FFFFFF"/>
            <w:vAlign w:val="bottom"/>
          </w:tcPr>
          <w:p w14:paraId="2B33DFBB" w14:textId="77777777" w:rsidR="00582513" w:rsidRDefault="00582513">
            <w:pPr>
              <w:rPr>
                <w:rFonts w:ascii="宋体" w:eastAsia="宋体" w:hAnsi="宋体" w:cs="宋体" w:hint="eastAsia"/>
                <w:color w:val="000000"/>
                <w:sz w:val="22"/>
              </w:rPr>
            </w:pPr>
          </w:p>
        </w:tc>
        <w:tc>
          <w:tcPr>
            <w:tcW w:w="394" w:type="dxa"/>
            <w:tcBorders>
              <w:top w:val="nil"/>
              <w:left w:val="nil"/>
              <w:bottom w:val="nil"/>
              <w:right w:val="nil"/>
            </w:tcBorders>
            <w:shd w:val="clear" w:color="auto" w:fill="FFFFFF"/>
            <w:vAlign w:val="bottom"/>
          </w:tcPr>
          <w:p w14:paraId="001AD451" w14:textId="77777777" w:rsidR="00582513" w:rsidRDefault="00582513">
            <w:pPr>
              <w:rPr>
                <w:rFonts w:ascii="宋体" w:eastAsia="宋体" w:hAnsi="宋体" w:cs="宋体" w:hint="eastAsia"/>
                <w:color w:val="000000"/>
                <w:sz w:val="22"/>
              </w:rPr>
            </w:pPr>
          </w:p>
        </w:tc>
        <w:tc>
          <w:tcPr>
            <w:tcW w:w="2729" w:type="dxa"/>
            <w:tcBorders>
              <w:top w:val="nil"/>
              <w:left w:val="nil"/>
              <w:bottom w:val="single" w:sz="8" w:space="0" w:color="000000"/>
              <w:right w:val="nil"/>
            </w:tcBorders>
            <w:shd w:val="clear" w:color="auto" w:fill="FFFFFF"/>
            <w:vAlign w:val="bottom"/>
          </w:tcPr>
          <w:p w14:paraId="204FD090" w14:textId="77777777" w:rsidR="00582513" w:rsidRDefault="00582513">
            <w:pPr>
              <w:jc w:val="center"/>
              <w:rPr>
                <w:rFonts w:ascii="宋体" w:eastAsia="宋体" w:hAnsi="宋体" w:cs="宋体" w:hint="eastAsia"/>
                <w:color w:val="000000"/>
                <w:sz w:val="22"/>
              </w:rPr>
            </w:pPr>
          </w:p>
        </w:tc>
        <w:tc>
          <w:tcPr>
            <w:tcW w:w="5327" w:type="dxa"/>
            <w:gridSpan w:val="8"/>
            <w:tcBorders>
              <w:top w:val="nil"/>
              <w:left w:val="nil"/>
              <w:bottom w:val="single" w:sz="8" w:space="0" w:color="000000"/>
              <w:right w:val="nil"/>
            </w:tcBorders>
            <w:shd w:val="clear" w:color="auto" w:fill="FFFFFF"/>
            <w:vAlign w:val="bottom"/>
          </w:tcPr>
          <w:p w14:paraId="3100F371" w14:textId="77777777" w:rsidR="00582513" w:rsidRDefault="00000000">
            <w:pPr>
              <w:widowControl/>
              <w:jc w:val="right"/>
              <w:textAlignment w:val="bottom"/>
              <w:rPr>
                <w:rFonts w:ascii="宋体" w:eastAsia="宋体" w:hAnsi="宋体" w:cs="宋体" w:hint="eastAsia"/>
                <w:color w:val="000000"/>
                <w:sz w:val="20"/>
                <w:szCs w:val="20"/>
              </w:rPr>
            </w:pPr>
            <w:r>
              <w:rPr>
                <w:rFonts w:ascii="宋体" w:eastAsia="宋体" w:hAnsi="宋体" w:cs="宋体" w:hint="eastAsia"/>
                <w:color w:val="000000"/>
                <w:sz w:val="20"/>
                <w:szCs w:val="20"/>
                <w:lang w:bidi="ar"/>
              </w:rPr>
              <w:t>单位:元/人·天</w:t>
            </w:r>
          </w:p>
        </w:tc>
      </w:tr>
      <w:tr w:rsidR="00582513" w14:paraId="61C19541" w14:textId="77777777">
        <w:trPr>
          <w:trHeight w:val="324"/>
        </w:trPr>
        <w:tc>
          <w:tcPr>
            <w:tcW w:w="493" w:type="dxa"/>
            <w:vMerge w:val="restart"/>
            <w:tcBorders>
              <w:top w:val="single" w:sz="8" w:space="0" w:color="000000"/>
              <w:left w:val="single" w:sz="8" w:space="0" w:color="000000"/>
              <w:bottom w:val="single" w:sz="8" w:space="0" w:color="000000"/>
              <w:right w:val="single" w:sz="8" w:space="0" w:color="000000"/>
            </w:tcBorders>
            <w:shd w:val="clear" w:color="auto" w:fill="FFFFFF"/>
            <w:textDirection w:val="tbRlV"/>
            <w:vAlign w:val="center"/>
          </w:tcPr>
          <w:p w14:paraId="562AA54C" w14:textId="77777777" w:rsidR="00582513" w:rsidRDefault="00000000">
            <w:pPr>
              <w:widowControl/>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sz w:val="20"/>
                <w:szCs w:val="20"/>
                <w:lang w:bidi="ar"/>
              </w:rPr>
              <w:t>序号</w:t>
            </w:r>
          </w:p>
        </w:tc>
        <w:tc>
          <w:tcPr>
            <w:tcW w:w="3123"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3D144860" w14:textId="77777777" w:rsidR="00582513" w:rsidRDefault="00000000">
            <w:pPr>
              <w:widowControl/>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sz w:val="20"/>
                <w:szCs w:val="20"/>
                <w:lang w:bidi="ar"/>
              </w:rPr>
              <w:t>地区</w:t>
            </w:r>
            <w:r>
              <w:rPr>
                <w:rFonts w:ascii="宋体" w:eastAsia="宋体" w:hAnsi="宋体" w:cs="宋体" w:hint="eastAsia"/>
                <w:b/>
                <w:bCs/>
                <w:color w:val="000000"/>
                <w:sz w:val="20"/>
                <w:szCs w:val="20"/>
                <w:lang w:bidi="ar"/>
              </w:rPr>
              <w:br/>
              <w:t>(城市)</w:t>
            </w:r>
          </w:p>
        </w:tc>
        <w:tc>
          <w:tcPr>
            <w:tcW w:w="1764" w:type="dxa"/>
            <w:gridSpan w:val="3"/>
            <w:vMerge w:val="restart"/>
            <w:tcBorders>
              <w:top w:val="single" w:sz="8" w:space="0" w:color="000000"/>
              <w:left w:val="single" w:sz="8" w:space="0" w:color="000000"/>
              <w:bottom w:val="single" w:sz="4" w:space="0" w:color="000000"/>
              <w:right w:val="single" w:sz="4" w:space="0" w:color="000000"/>
            </w:tcBorders>
            <w:shd w:val="clear" w:color="auto" w:fill="FFFFFF"/>
            <w:vAlign w:val="center"/>
          </w:tcPr>
          <w:p w14:paraId="4E2956B4" w14:textId="77777777" w:rsidR="00582513" w:rsidRDefault="00000000">
            <w:pPr>
              <w:widowControl/>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sz w:val="20"/>
                <w:szCs w:val="20"/>
                <w:lang w:bidi="ar"/>
              </w:rPr>
              <w:t>住宿费标准</w:t>
            </w:r>
          </w:p>
        </w:tc>
        <w:tc>
          <w:tcPr>
            <w:tcW w:w="1014" w:type="dxa"/>
            <w:vMerge w:val="restart"/>
            <w:tcBorders>
              <w:top w:val="single" w:sz="8" w:space="0" w:color="000000"/>
              <w:left w:val="nil"/>
              <w:bottom w:val="single" w:sz="8" w:space="0" w:color="000000"/>
              <w:right w:val="nil"/>
            </w:tcBorders>
            <w:shd w:val="clear" w:color="auto" w:fill="FFFFFF"/>
            <w:vAlign w:val="center"/>
          </w:tcPr>
          <w:p w14:paraId="22F00A57" w14:textId="77777777" w:rsidR="00582513" w:rsidRDefault="00000000">
            <w:pPr>
              <w:widowControl/>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sz w:val="20"/>
                <w:szCs w:val="20"/>
                <w:lang w:bidi="ar"/>
              </w:rPr>
              <w:t>旺季地区</w:t>
            </w:r>
          </w:p>
        </w:tc>
        <w:tc>
          <w:tcPr>
            <w:tcW w:w="2549" w:type="dxa"/>
            <w:gridSpan w:val="4"/>
            <w:tcBorders>
              <w:top w:val="single" w:sz="8" w:space="0" w:color="000000"/>
              <w:left w:val="single" w:sz="4" w:space="0" w:color="000000"/>
              <w:bottom w:val="single" w:sz="4" w:space="0" w:color="000000"/>
              <w:right w:val="single" w:sz="4" w:space="0" w:color="000000"/>
            </w:tcBorders>
            <w:shd w:val="clear" w:color="auto" w:fill="FFFFFF"/>
            <w:vAlign w:val="center"/>
          </w:tcPr>
          <w:p w14:paraId="6DC96200" w14:textId="77777777" w:rsidR="00582513" w:rsidRDefault="00000000">
            <w:pPr>
              <w:widowControl/>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sz w:val="20"/>
                <w:szCs w:val="20"/>
                <w:lang w:bidi="ar"/>
              </w:rPr>
              <w:t>旺季浮动标准</w:t>
            </w:r>
          </w:p>
        </w:tc>
      </w:tr>
      <w:tr w:rsidR="00582513" w14:paraId="2C720AE7" w14:textId="77777777">
        <w:trPr>
          <w:trHeight w:val="330"/>
        </w:trPr>
        <w:tc>
          <w:tcPr>
            <w:tcW w:w="493" w:type="dxa"/>
            <w:vMerge/>
            <w:tcBorders>
              <w:top w:val="single" w:sz="8" w:space="0" w:color="000000"/>
              <w:left w:val="single" w:sz="8" w:space="0" w:color="000000"/>
              <w:bottom w:val="single" w:sz="8" w:space="0" w:color="000000"/>
              <w:right w:val="single" w:sz="8" w:space="0" w:color="000000"/>
            </w:tcBorders>
            <w:shd w:val="clear" w:color="auto" w:fill="FFFFFF"/>
            <w:textDirection w:val="tbRlV"/>
            <w:vAlign w:val="center"/>
          </w:tcPr>
          <w:p w14:paraId="5A87D72C" w14:textId="77777777" w:rsidR="00582513" w:rsidRDefault="00582513">
            <w:pPr>
              <w:jc w:val="center"/>
              <w:rPr>
                <w:rFonts w:ascii="宋体" w:eastAsia="宋体" w:hAnsi="宋体" w:cs="宋体" w:hint="eastAsia"/>
                <w:b/>
                <w:bCs/>
                <w:color w:val="000000"/>
                <w:sz w:val="20"/>
                <w:szCs w:val="20"/>
              </w:rPr>
            </w:pPr>
          </w:p>
        </w:tc>
        <w:tc>
          <w:tcPr>
            <w:tcW w:w="3123"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85696CA" w14:textId="77777777" w:rsidR="00582513" w:rsidRDefault="00582513">
            <w:pPr>
              <w:jc w:val="center"/>
              <w:rPr>
                <w:rFonts w:ascii="宋体" w:eastAsia="宋体" w:hAnsi="宋体" w:cs="宋体" w:hint="eastAsia"/>
                <w:b/>
                <w:bCs/>
                <w:color w:val="000000"/>
                <w:sz w:val="20"/>
                <w:szCs w:val="20"/>
              </w:rPr>
            </w:pPr>
          </w:p>
        </w:tc>
        <w:tc>
          <w:tcPr>
            <w:tcW w:w="1764" w:type="dxa"/>
            <w:gridSpan w:val="3"/>
            <w:vMerge/>
            <w:tcBorders>
              <w:top w:val="single" w:sz="8" w:space="0" w:color="000000"/>
              <w:left w:val="single" w:sz="8" w:space="0" w:color="000000"/>
              <w:bottom w:val="single" w:sz="4" w:space="0" w:color="000000"/>
              <w:right w:val="single" w:sz="4" w:space="0" w:color="000000"/>
            </w:tcBorders>
            <w:shd w:val="clear" w:color="auto" w:fill="FFFFFF"/>
            <w:vAlign w:val="center"/>
          </w:tcPr>
          <w:p w14:paraId="1CE39B20" w14:textId="77777777" w:rsidR="00582513" w:rsidRDefault="00582513">
            <w:pPr>
              <w:jc w:val="center"/>
              <w:rPr>
                <w:rFonts w:ascii="宋体" w:eastAsia="宋体" w:hAnsi="宋体" w:cs="宋体" w:hint="eastAsia"/>
                <w:b/>
                <w:bCs/>
                <w:color w:val="000000"/>
                <w:sz w:val="20"/>
                <w:szCs w:val="20"/>
              </w:rPr>
            </w:pPr>
          </w:p>
        </w:tc>
        <w:tc>
          <w:tcPr>
            <w:tcW w:w="1014" w:type="dxa"/>
            <w:vMerge/>
            <w:tcBorders>
              <w:top w:val="single" w:sz="8" w:space="0" w:color="000000"/>
              <w:left w:val="nil"/>
              <w:bottom w:val="single" w:sz="8" w:space="0" w:color="000000"/>
              <w:right w:val="nil"/>
            </w:tcBorders>
            <w:shd w:val="clear" w:color="auto" w:fill="FFFFFF"/>
            <w:vAlign w:val="center"/>
          </w:tcPr>
          <w:p w14:paraId="62C2E900" w14:textId="77777777" w:rsidR="00582513" w:rsidRDefault="00582513">
            <w:pPr>
              <w:jc w:val="center"/>
              <w:rPr>
                <w:rFonts w:ascii="宋体" w:eastAsia="宋体" w:hAnsi="宋体" w:cs="宋体" w:hint="eastAsia"/>
                <w:b/>
                <w:bCs/>
                <w:color w:val="000000"/>
                <w:sz w:val="20"/>
                <w:szCs w:val="20"/>
              </w:rPr>
            </w:pPr>
          </w:p>
        </w:tc>
        <w:tc>
          <w:tcPr>
            <w:tcW w:w="783" w:type="dxa"/>
            <w:vMerge w:val="restart"/>
            <w:tcBorders>
              <w:top w:val="nil"/>
              <w:left w:val="single" w:sz="4" w:space="0" w:color="000000"/>
              <w:bottom w:val="single" w:sz="4" w:space="0" w:color="000000"/>
              <w:right w:val="nil"/>
            </w:tcBorders>
            <w:shd w:val="clear" w:color="auto" w:fill="FFFFFF"/>
            <w:vAlign w:val="center"/>
          </w:tcPr>
          <w:p w14:paraId="6A717EB0" w14:textId="77777777" w:rsidR="00582513" w:rsidRDefault="00000000">
            <w:pPr>
              <w:widowControl/>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sz w:val="20"/>
                <w:szCs w:val="20"/>
                <w:lang w:bidi="ar"/>
              </w:rPr>
              <w:t>旺季期间</w:t>
            </w:r>
          </w:p>
        </w:tc>
        <w:tc>
          <w:tcPr>
            <w:tcW w:w="176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F16100A" w14:textId="77777777" w:rsidR="00582513" w:rsidRDefault="00000000">
            <w:pPr>
              <w:widowControl/>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sz w:val="20"/>
                <w:szCs w:val="20"/>
                <w:lang w:bidi="ar"/>
              </w:rPr>
              <w:t>旺季上浮价</w:t>
            </w:r>
          </w:p>
        </w:tc>
      </w:tr>
      <w:tr w:rsidR="00582513" w14:paraId="4891436B" w14:textId="77777777">
        <w:trPr>
          <w:trHeight w:val="588"/>
        </w:trPr>
        <w:tc>
          <w:tcPr>
            <w:tcW w:w="493" w:type="dxa"/>
            <w:vMerge/>
            <w:tcBorders>
              <w:top w:val="single" w:sz="8" w:space="0" w:color="000000"/>
              <w:left w:val="single" w:sz="8" w:space="0" w:color="000000"/>
              <w:bottom w:val="single" w:sz="8" w:space="0" w:color="000000"/>
              <w:right w:val="single" w:sz="8" w:space="0" w:color="000000"/>
            </w:tcBorders>
            <w:shd w:val="clear" w:color="auto" w:fill="FFFFFF"/>
            <w:textDirection w:val="tbRlV"/>
            <w:vAlign w:val="center"/>
          </w:tcPr>
          <w:p w14:paraId="2E190D65" w14:textId="77777777" w:rsidR="00582513" w:rsidRDefault="00582513">
            <w:pPr>
              <w:jc w:val="center"/>
              <w:rPr>
                <w:rFonts w:ascii="宋体" w:eastAsia="宋体" w:hAnsi="宋体" w:cs="宋体" w:hint="eastAsia"/>
                <w:b/>
                <w:bCs/>
                <w:color w:val="000000"/>
                <w:sz w:val="20"/>
                <w:szCs w:val="20"/>
              </w:rPr>
            </w:pPr>
          </w:p>
        </w:tc>
        <w:tc>
          <w:tcPr>
            <w:tcW w:w="3123"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223AE7E" w14:textId="77777777" w:rsidR="00582513" w:rsidRDefault="00582513">
            <w:pPr>
              <w:jc w:val="center"/>
              <w:rPr>
                <w:rFonts w:ascii="宋体" w:eastAsia="宋体" w:hAnsi="宋体" w:cs="宋体" w:hint="eastAsia"/>
                <w:b/>
                <w:bCs/>
                <w:color w:val="000000"/>
                <w:sz w:val="20"/>
                <w:szCs w:val="20"/>
              </w:rPr>
            </w:pPr>
          </w:p>
        </w:tc>
        <w:tc>
          <w:tcPr>
            <w:tcW w:w="681" w:type="dxa"/>
            <w:tcBorders>
              <w:top w:val="single" w:sz="4" w:space="0" w:color="000000"/>
              <w:left w:val="single" w:sz="8" w:space="0" w:color="000000"/>
              <w:bottom w:val="single" w:sz="8" w:space="0" w:color="000000"/>
              <w:right w:val="single" w:sz="4" w:space="0" w:color="000000"/>
            </w:tcBorders>
            <w:shd w:val="clear" w:color="auto" w:fill="FFFFFF"/>
            <w:vAlign w:val="center"/>
          </w:tcPr>
          <w:p w14:paraId="7DE9C03B" w14:textId="77777777" w:rsidR="00582513" w:rsidRDefault="00000000">
            <w:pPr>
              <w:widowControl/>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sz w:val="20"/>
                <w:szCs w:val="20"/>
                <w:lang w:bidi="ar"/>
              </w:rPr>
              <w:t>部级</w:t>
            </w:r>
          </w:p>
        </w:tc>
        <w:tc>
          <w:tcPr>
            <w:tcW w:w="540" w:type="dxa"/>
            <w:tcBorders>
              <w:top w:val="single" w:sz="4" w:space="0" w:color="000000"/>
              <w:left w:val="single" w:sz="4" w:space="0" w:color="000000"/>
              <w:bottom w:val="single" w:sz="8" w:space="0" w:color="000000"/>
              <w:right w:val="single" w:sz="4" w:space="0" w:color="000000"/>
            </w:tcBorders>
            <w:shd w:val="clear" w:color="auto" w:fill="FFFFFF"/>
            <w:vAlign w:val="center"/>
          </w:tcPr>
          <w:p w14:paraId="0B809AF0" w14:textId="77777777" w:rsidR="00582513" w:rsidRDefault="00000000">
            <w:pPr>
              <w:widowControl/>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sz w:val="20"/>
                <w:szCs w:val="20"/>
                <w:lang w:bidi="ar"/>
              </w:rPr>
              <w:t>司局级</w:t>
            </w:r>
          </w:p>
        </w:tc>
        <w:tc>
          <w:tcPr>
            <w:tcW w:w="543" w:type="dxa"/>
            <w:tcBorders>
              <w:top w:val="single" w:sz="4" w:space="0" w:color="000000"/>
              <w:left w:val="single" w:sz="4" w:space="0" w:color="000000"/>
              <w:bottom w:val="single" w:sz="8" w:space="0" w:color="000000"/>
              <w:right w:val="single" w:sz="8" w:space="0" w:color="000000"/>
            </w:tcBorders>
            <w:shd w:val="clear" w:color="auto" w:fill="FFFFFF"/>
            <w:vAlign w:val="center"/>
          </w:tcPr>
          <w:p w14:paraId="5FC49445" w14:textId="77777777" w:rsidR="00582513" w:rsidRDefault="00000000">
            <w:pPr>
              <w:widowControl/>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sz w:val="20"/>
                <w:szCs w:val="20"/>
                <w:lang w:bidi="ar"/>
              </w:rPr>
              <w:t>其他</w:t>
            </w:r>
            <w:r>
              <w:rPr>
                <w:rFonts w:ascii="宋体" w:eastAsia="宋体" w:hAnsi="宋体" w:cs="宋体" w:hint="eastAsia"/>
                <w:b/>
                <w:bCs/>
                <w:color w:val="000000"/>
                <w:sz w:val="20"/>
                <w:szCs w:val="20"/>
                <w:lang w:bidi="ar"/>
              </w:rPr>
              <w:br/>
              <w:t>人员</w:t>
            </w:r>
          </w:p>
        </w:tc>
        <w:tc>
          <w:tcPr>
            <w:tcW w:w="1014" w:type="dxa"/>
            <w:vMerge/>
            <w:tcBorders>
              <w:top w:val="single" w:sz="8" w:space="0" w:color="000000"/>
              <w:left w:val="nil"/>
              <w:bottom w:val="single" w:sz="8" w:space="0" w:color="000000"/>
              <w:right w:val="nil"/>
            </w:tcBorders>
            <w:shd w:val="clear" w:color="auto" w:fill="FFFFFF"/>
            <w:vAlign w:val="center"/>
          </w:tcPr>
          <w:p w14:paraId="137905EB" w14:textId="77777777" w:rsidR="00582513" w:rsidRDefault="00582513">
            <w:pPr>
              <w:jc w:val="center"/>
              <w:rPr>
                <w:rFonts w:ascii="宋体" w:eastAsia="宋体" w:hAnsi="宋体" w:cs="宋体" w:hint="eastAsia"/>
                <w:b/>
                <w:bCs/>
                <w:color w:val="000000"/>
                <w:sz w:val="20"/>
                <w:szCs w:val="20"/>
              </w:rPr>
            </w:pPr>
          </w:p>
        </w:tc>
        <w:tc>
          <w:tcPr>
            <w:tcW w:w="783" w:type="dxa"/>
            <w:vMerge/>
            <w:tcBorders>
              <w:top w:val="nil"/>
              <w:left w:val="single" w:sz="4" w:space="0" w:color="000000"/>
              <w:bottom w:val="single" w:sz="4" w:space="0" w:color="000000"/>
              <w:right w:val="nil"/>
            </w:tcBorders>
            <w:shd w:val="clear" w:color="auto" w:fill="FFFFFF"/>
            <w:vAlign w:val="center"/>
          </w:tcPr>
          <w:p w14:paraId="24E4BC99" w14:textId="77777777" w:rsidR="00582513" w:rsidRDefault="00582513">
            <w:pPr>
              <w:jc w:val="center"/>
              <w:rPr>
                <w:rFonts w:ascii="宋体" w:eastAsia="宋体" w:hAnsi="宋体" w:cs="宋体" w:hint="eastAsia"/>
                <w:b/>
                <w:bCs/>
                <w:color w:val="000000"/>
                <w:sz w:val="20"/>
                <w:szCs w:val="20"/>
              </w:rPr>
            </w:pPr>
          </w:p>
        </w:tc>
        <w:tc>
          <w:tcPr>
            <w:tcW w:w="675" w:type="dxa"/>
            <w:tcBorders>
              <w:top w:val="nil"/>
              <w:left w:val="single" w:sz="4" w:space="0" w:color="000000"/>
              <w:bottom w:val="single" w:sz="8" w:space="0" w:color="000000"/>
              <w:right w:val="single" w:sz="4" w:space="0" w:color="000000"/>
            </w:tcBorders>
            <w:shd w:val="clear" w:color="auto" w:fill="FFFFFF"/>
            <w:vAlign w:val="center"/>
          </w:tcPr>
          <w:p w14:paraId="76240435" w14:textId="77777777" w:rsidR="00582513" w:rsidRDefault="00000000">
            <w:pPr>
              <w:widowControl/>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sz w:val="20"/>
                <w:szCs w:val="20"/>
                <w:lang w:bidi="ar"/>
              </w:rPr>
              <w:t>部级</w:t>
            </w:r>
          </w:p>
        </w:tc>
        <w:tc>
          <w:tcPr>
            <w:tcW w:w="540" w:type="dxa"/>
            <w:tcBorders>
              <w:top w:val="nil"/>
              <w:left w:val="single" w:sz="4" w:space="0" w:color="000000"/>
              <w:bottom w:val="single" w:sz="8" w:space="0" w:color="000000"/>
              <w:right w:val="single" w:sz="4" w:space="0" w:color="000000"/>
            </w:tcBorders>
            <w:shd w:val="clear" w:color="auto" w:fill="FFFFFF"/>
            <w:vAlign w:val="center"/>
          </w:tcPr>
          <w:p w14:paraId="5EC26228" w14:textId="77777777" w:rsidR="00582513" w:rsidRDefault="00000000">
            <w:pPr>
              <w:widowControl/>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sz w:val="20"/>
                <w:szCs w:val="20"/>
                <w:lang w:bidi="ar"/>
              </w:rPr>
              <w:t>司局级</w:t>
            </w:r>
          </w:p>
        </w:tc>
        <w:tc>
          <w:tcPr>
            <w:tcW w:w="551" w:type="dxa"/>
            <w:tcBorders>
              <w:top w:val="nil"/>
              <w:left w:val="single" w:sz="4" w:space="0" w:color="000000"/>
              <w:bottom w:val="single" w:sz="8" w:space="0" w:color="000000"/>
              <w:right w:val="single" w:sz="8" w:space="0" w:color="000000"/>
            </w:tcBorders>
            <w:shd w:val="clear" w:color="auto" w:fill="FFFFFF"/>
            <w:vAlign w:val="center"/>
          </w:tcPr>
          <w:p w14:paraId="623C90F0" w14:textId="77777777" w:rsidR="00582513" w:rsidRDefault="00000000">
            <w:pPr>
              <w:widowControl/>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sz w:val="20"/>
                <w:szCs w:val="20"/>
                <w:lang w:bidi="ar"/>
              </w:rPr>
              <w:t>其他人员</w:t>
            </w:r>
          </w:p>
        </w:tc>
      </w:tr>
      <w:tr w:rsidR="00582513" w14:paraId="0FDF3EC8" w14:textId="77777777">
        <w:trPr>
          <w:trHeight w:val="432"/>
        </w:trPr>
        <w:tc>
          <w:tcPr>
            <w:tcW w:w="493" w:type="dxa"/>
            <w:tcBorders>
              <w:top w:val="nil"/>
              <w:left w:val="single" w:sz="8" w:space="0" w:color="000000"/>
              <w:bottom w:val="single" w:sz="4" w:space="0" w:color="000000"/>
              <w:right w:val="single" w:sz="8" w:space="0" w:color="000000"/>
            </w:tcBorders>
            <w:shd w:val="clear" w:color="auto" w:fill="FFFFFF"/>
            <w:vAlign w:val="center"/>
          </w:tcPr>
          <w:p w14:paraId="07D43FDC"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1</w:t>
            </w:r>
          </w:p>
        </w:tc>
        <w:tc>
          <w:tcPr>
            <w:tcW w:w="394" w:type="dxa"/>
            <w:tcBorders>
              <w:top w:val="nil"/>
              <w:left w:val="single" w:sz="8" w:space="0" w:color="000000"/>
              <w:bottom w:val="single" w:sz="4" w:space="0" w:color="000000"/>
              <w:right w:val="single" w:sz="8" w:space="0" w:color="000000"/>
            </w:tcBorders>
            <w:shd w:val="clear" w:color="auto" w:fill="FFFFFF"/>
            <w:vAlign w:val="center"/>
          </w:tcPr>
          <w:p w14:paraId="74A2822E" w14:textId="77777777" w:rsidR="00582513" w:rsidRDefault="00000000">
            <w:pPr>
              <w:widowControl/>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sz w:val="20"/>
                <w:szCs w:val="20"/>
                <w:lang w:bidi="ar"/>
              </w:rPr>
              <w:t>北京</w:t>
            </w:r>
          </w:p>
        </w:tc>
        <w:tc>
          <w:tcPr>
            <w:tcW w:w="2729" w:type="dxa"/>
            <w:tcBorders>
              <w:top w:val="nil"/>
              <w:left w:val="single" w:sz="8" w:space="0" w:color="000000"/>
              <w:bottom w:val="single" w:sz="4" w:space="0" w:color="000000"/>
              <w:right w:val="single" w:sz="8" w:space="0" w:color="000000"/>
            </w:tcBorders>
            <w:shd w:val="clear" w:color="auto" w:fill="FFFFFF"/>
            <w:vAlign w:val="center"/>
          </w:tcPr>
          <w:p w14:paraId="196925CF"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全市</w:t>
            </w:r>
          </w:p>
        </w:tc>
        <w:tc>
          <w:tcPr>
            <w:tcW w:w="681" w:type="dxa"/>
            <w:tcBorders>
              <w:top w:val="nil"/>
              <w:left w:val="single" w:sz="8" w:space="0" w:color="000000"/>
              <w:bottom w:val="single" w:sz="4" w:space="0" w:color="000000"/>
              <w:right w:val="single" w:sz="4" w:space="0" w:color="000000"/>
            </w:tcBorders>
            <w:shd w:val="clear" w:color="auto" w:fill="FFFFFF"/>
            <w:vAlign w:val="center"/>
          </w:tcPr>
          <w:p w14:paraId="71DC3CDB"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1100</w:t>
            </w:r>
          </w:p>
        </w:tc>
        <w:tc>
          <w:tcPr>
            <w:tcW w:w="540" w:type="dxa"/>
            <w:tcBorders>
              <w:top w:val="nil"/>
              <w:left w:val="single" w:sz="4" w:space="0" w:color="000000"/>
              <w:bottom w:val="single" w:sz="4" w:space="0" w:color="000000"/>
              <w:right w:val="single" w:sz="4" w:space="0" w:color="000000"/>
            </w:tcBorders>
            <w:shd w:val="clear" w:color="auto" w:fill="FFFFFF"/>
            <w:vAlign w:val="center"/>
          </w:tcPr>
          <w:p w14:paraId="2917826A"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650</w:t>
            </w:r>
          </w:p>
        </w:tc>
        <w:tc>
          <w:tcPr>
            <w:tcW w:w="543" w:type="dxa"/>
            <w:tcBorders>
              <w:top w:val="nil"/>
              <w:left w:val="single" w:sz="4" w:space="0" w:color="000000"/>
              <w:bottom w:val="single" w:sz="4" w:space="0" w:color="000000"/>
              <w:right w:val="single" w:sz="8" w:space="0" w:color="000000"/>
            </w:tcBorders>
            <w:shd w:val="clear" w:color="auto" w:fill="FFFFFF"/>
            <w:vAlign w:val="center"/>
          </w:tcPr>
          <w:p w14:paraId="05F2E2DF"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500</w:t>
            </w:r>
          </w:p>
        </w:tc>
        <w:tc>
          <w:tcPr>
            <w:tcW w:w="1014" w:type="dxa"/>
            <w:tcBorders>
              <w:top w:val="nil"/>
              <w:left w:val="single" w:sz="8" w:space="0" w:color="000000"/>
              <w:bottom w:val="single" w:sz="4" w:space="0" w:color="000000"/>
              <w:right w:val="single" w:sz="4" w:space="0" w:color="000000"/>
            </w:tcBorders>
            <w:shd w:val="clear" w:color="auto" w:fill="FFFFFF"/>
            <w:vAlign w:val="center"/>
          </w:tcPr>
          <w:p w14:paraId="51F627A1" w14:textId="77777777" w:rsidR="00582513" w:rsidRDefault="00582513">
            <w:pPr>
              <w:jc w:val="center"/>
              <w:rPr>
                <w:rFonts w:ascii="宋体" w:eastAsia="宋体" w:hAnsi="宋体" w:cs="宋体" w:hint="eastAsia"/>
                <w:color w:val="000000"/>
                <w:sz w:val="20"/>
                <w:szCs w:val="20"/>
              </w:rPr>
            </w:pPr>
          </w:p>
        </w:tc>
        <w:tc>
          <w:tcPr>
            <w:tcW w:w="783" w:type="dxa"/>
            <w:tcBorders>
              <w:top w:val="nil"/>
              <w:left w:val="single" w:sz="4" w:space="0" w:color="000000"/>
              <w:bottom w:val="single" w:sz="4" w:space="0" w:color="000000"/>
              <w:right w:val="single" w:sz="4" w:space="0" w:color="000000"/>
            </w:tcBorders>
            <w:shd w:val="clear" w:color="auto" w:fill="FFFFFF"/>
            <w:vAlign w:val="center"/>
          </w:tcPr>
          <w:p w14:paraId="6B5B222E" w14:textId="77777777" w:rsidR="00582513" w:rsidRDefault="00582513">
            <w:pPr>
              <w:jc w:val="center"/>
              <w:rPr>
                <w:rFonts w:ascii="宋体" w:eastAsia="宋体" w:hAnsi="宋体" w:cs="宋体" w:hint="eastAsia"/>
                <w:color w:val="000000"/>
                <w:sz w:val="20"/>
                <w:szCs w:val="20"/>
              </w:rPr>
            </w:pPr>
          </w:p>
        </w:tc>
        <w:tc>
          <w:tcPr>
            <w:tcW w:w="675" w:type="dxa"/>
            <w:tcBorders>
              <w:top w:val="nil"/>
              <w:left w:val="single" w:sz="4" w:space="0" w:color="000000"/>
              <w:bottom w:val="single" w:sz="4" w:space="0" w:color="000000"/>
              <w:right w:val="single" w:sz="4" w:space="0" w:color="000000"/>
            </w:tcBorders>
            <w:shd w:val="clear" w:color="auto" w:fill="FFFFFF"/>
            <w:vAlign w:val="center"/>
          </w:tcPr>
          <w:p w14:paraId="223B1E9F" w14:textId="77777777" w:rsidR="00582513" w:rsidRDefault="00582513">
            <w:pPr>
              <w:jc w:val="center"/>
              <w:rPr>
                <w:rFonts w:ascii="宋体" w:eastAsia="宋体" w:hAnsi="宋体" w:cs="宋体" w:hint="eastAsia"/>
                <w:color w:val="000000"/>
                <w:sz w:val="20"/>
                <w:szCs w:val="20"/>
              </w:rPr>
            </w:pPr>
          </w:p>
        </w:tc>
        <w:tc>
          <w:tcPr>
            <w:tcW w:w="540" w:type="dxa"/>
            <w:tcBorders>
              <w:top w:val="nil"/>
              <w:left w:val="single" w:sz="4" w:space="0" w:color="000000"/>
              <w:bottom w:val="single" w:sz="4" w:space="0" w:color="000000"/>
              <w:right w:val="single" w:sz="4" w:space="0" w:color="000000"/>
            </w:tcBorders>
            <w:shd w:val="clear" w:color="auto" w:fill="FFFFFF"/>
            <w:vAlign w:val="center"/>
          </w:tcPr>
          <w:p w14:paraId="5112806B" w14:textId="77777777" w:rsidR="00582513" w:rsidRDefault="00582513">
            <w:pPr>
              <w:jc w:val="center"/>
              <w:rPr>
                <w:rFonts w:ascii="宋体" w:eastAsia="宋体" w:hAnsi="宋体" w:cs="宋体" w:hint="eastAsia"/>
                <w:color w:val="000000"/>
                <w:sz w:val="20"/>
                <w:szCs w:val="20"/>
              </w:rPr>
            </w:pPr>
          </w:p>
        </w:tc>
        <w:tc>
          <w:tcPr>
            <w:tcW w:w="551" w:type="dxa"/>
            <w:tcBorders>
              <w:top w:val="nil"/>
              <w:left w:val="single" w:sz="4" w:space="0" w:color="000000"/>
              <w:bottom w:val="single" w:sz="4" w:space="0" w:color="000000"/>
              <w:right w:val="single" w:sz="8" w:space="0" w:color="000000"/>
            </w:tcBorders>
            <w:shd w:val="clear" w:color="auto" w:fill="FFFFFF"/>
            <w:vAlign w:val="center"/>
          </w:tcPr>
          <w:p w14:paraId="4DD56DB9" w14:textId="77777777" w:rsidR="00582513" w:rsidRDefault="00582513">
            <w:pPr>
              <w:jc w:val="center"/>
              <w:rPr>
                <w:rFonts w:ascii="宋体" w:eastAsia="宋体" w:hAnsi="宋体" w:cs="宋体" w:hint="eastAsia"/>
                <w:color w:val="000000"/>
                <w:sz w:val="20"/>
                <w:szCs w:val="20"/>
              </w:rPr>
            </w:pPr>
          </w:p>
        </w:tc>
      </w:tr>
      <w:tr w:rsidR="00582513" w14:paraId="7928D0D1" w14:textId="77777777">
        <w:trPr>
          <w:trHeight w:val="792"/>
        </w:trPr>
        <w:tc>
          <w:tcPr>
            <w:tcW w:w="493" w:type="dxa"/>
            <w:vMerge w:val="restart"/>
            <w:tcBorders>
              <w:top w:val="nil"/>
              <w:left w:val="single" w:sz="8" w:space="0" w:color="000000"/>
              <w:bottom w:val="single" w:sz="4" w:space="0" w:color="000000"/>
              <w:right w:val="single" w:sz="8" w:space="0" w:color="000000"/>
            </w:tcBorders>
            <w:shd w:val="clear" w:color="auto" w:fill="FFFFFF"/>
            <w:vAlign w:val="center"/>
          </w:tcPr>
          <w:p w14:paraId="027839B4"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2</w:t>
            </w:r>
          </w:p>
        </w:tc>
        <w:tc>
          <w:tcPr>
            <w:tcW w:w="394" w:type="dxa"/>
            <w:vMerge w:val="restart"/>
            <w:tcBorders>
              <w:top w:val="single" w:sz="4" w:space="0" w:color="000000"/>
              <w:left w:val="single" w:sz="8" w:space="0" w:color="000000"/>
              <w:bottom w:val="single" w:sz="4" w:space="0" w:color="000000"/>
              <w:right w:val="single" w:sz="8" w:space="0" w:color="000000"/>
            </w:tcBorders>
            <w:shd w:val="clear" w:color="auto" w:fill="FFFFFF"/>
            <w:vAlign w:val="center"/>
          </w:tcPr>
          <w:p w14:paraId="594A66F6" w14:textId="77777777" w:rsidR="00582513" w:rsidRDefault="00000000">
            <w:pPr>
              <w:widowControl/>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sz w:val="20"/>
                <w:szCs w:val="20"/>
                <w:lang w:bidi="ar"/>
              </w:rPr>
              <w:t>天津</w:t>
            </w:r>
          </w:p>
        </w:tc>
        <w:tc>
          <w:tcPr>
            <w:tcW w:w="2729" w:type="dxa"/>
            <w:tcBorders>
              <w:top w:val="single" w:sz="4" w:space="0" w:color="000000"/>
              <w:left w:val="single" w:sz="8" w:space="0" w:color="000000"/>
              <w:bottom w:val="single" w:sz="4" w:space="0" w:color="000000"/>
              <w:right w:val="single" w:sz="8" w:space="0" w:color="000000"/>
            </w:tcBorders>
            <w:shd w:val="clear" w:color="auto" w:fill="FFFFFF"/>
            <w:vAlign w:val="center"/>
          </w:tcPr>
          <w:p w14:paraId="165CCA88" w14:textId="77777777" w:rsidR="00582513" w:rsidRDefault="00000000">
            <w:pPr>
              <w:widowControl/>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6个中心城区、滨海新区、东丽区、西青区、津南区、北辰区、武清区、宝坻区、静海区、蓟县</w:t>
            </w:r>
          </w:p>
        </w:tc>
        <w:tc>
          <w:tcPr>
            <w:tcW w:w="681"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00D281C0"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 xml:space="preserve">800 </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C85B06"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480</w:t>
            </w:r>
          </w:p>
        </w:tc>
        <w:tc>
          <w:tcPr>
            <w:tcW w:w="543" w:type="dxa"/>
            <w:tcBorders>
              <w:top w:val="single" w:sz="4" w:space="0" w:color="000000"/>
              <w:left w:val="single" w:sz="4" w:space="0" w:color="000000"/>
              <w:bottom w:val="single" w:sz="4" w:space="0" w:color="000000"/>
              <w:right w:val="single" w:sz="8" w:space="0" w:color="000000"/>
            </w:tcBorders>
            <w:shd w:val="clear" w:color="auto" w:fill="FFFFFF"/>
            <w:vAlign w:val="center"/>
          </w:tcPr>
          <w:p w14:paraId="6F58B877"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380</w:t>
            </w:r>
          </w:p>
        </w:tc>
        <w:tc>
          <w:tcPr>
            <w:tcW w:w="1014"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39A996EB" w14:textId="77777777" w:rsidR="00582513" w:rsidRDefault="00582513">
            <w:pPr>
              <w:jc w:val="center"/>
              <w:rPr>
                <w:rFonts w:ascii="宋体" w:eastAsia="宋体" w:hAnsi="宋体" w:cs="宋体" w:hint="eastAsia"/>
                <w:color w:val="000000"/>
                <w:sz w:val="20"/>
                <w:szCs w:val="20"/>
              </w:rPr>
            </w:pPr>
          </w:p>
        </w:tc>
        <w:tc>
          <w:tcPr>
            <w:tcW w:w="7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0F83F9" w14:textId="77777777" w:rsidR="00582513" w:rsidRDefault="00582513">
            <w:pPr>
              <w:jc w:val="center"/>
              <w:rPr>
                <w:rFonts w:ascii="宋体" w:eastAsia="宋体" w:hAnsi="宋体" w:cs="宋体" w:hint="eastAsia"/>
                <w:color w:val="000000"/>
                <w:sz w:val="20"/>
                <w:szCs w:val="20"/>
              </w:rPr>
            </w:pP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46AFB1" w14:textId="77777777" w:rsidR="00582513" w:rsidRDefault="00582513">
            <w:pPr>
              <w:jc w:val="center"/>
              <w:rPr>
                <w:rFonts w:ascii="宋体" w:eastAsia="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CED0AD" w14:textId="77777777" w:rsidR="00582513" w:rsidRDefault="00582513">
            <w:pPr>
              <w:jc w:val="center"/>
              <w:rPr>
                <w:rFonts w:ascii="宋体" w:eastAsia="宋体" w:hAnsi="宋体" w:cs="宋体" w:hint="eastAsia"/>
                <w:color w:val="000000"/>
                <w:sz w:val="20"/>
                <w:szCs w:val="20"/>
              </w:rPr>
            </w:pPr>
          </w:p>
        </w:tc>
        <w:tc>
          <w:tcPr>
            <w:tcW w:w="551" w:type="dxa"/>
            <w:tcBorders>
              <w:top w:val="single" w:sz="4" w:space="0" w:color="000000"/>
              <w:left w:val="single" w:sz="4" w:space="0" w:color="000000"/>
              <w:bottom w:val="single" w:sz="4" w:space="0" w:color="000000"/>
              <w:right w:val="single" w:sz="8" w:space="0" w:color="000000"/>
            </w:tcBorders>
            <w:shd w:val="clear" w:color="auto" w:fill="FFFFFF"/>
            <w:vAlign w:val="center"/>
          </w:tcPr>
          <w:p w14:paraId="4328393E" w14:textId="77777777" w:rsidR="00582513" w:rsidRDefault="00582513">
            <w:pPr>
              <w:jc w:val="center"/>
              <w:rPr>
                <w:rFonts w:ascii="宋体" w:eastAsia="宋体" w:hAnsi="宋体" w:cs="宋体" w:hint="eastAsia"/>
                <w:color w:val="000000"/>
                <w:sz w:val="20"/>
                <w:szCs w:val="20"/>
              </w:rPr>
            </w:pPr>
          </w:p>
        </w:tc>
      </w:tr>
      <w:tr w:rsidR="00582513" w14:paraId="4621C682" w14:textId="77777777">
        <w:trPr>
          <w:trHeight w:val="456"/>
        </w:trPr>
        <w:tc>
          <w:tcPr>
            <w:tcW w:w="493" w:type="dxa"/>
            <w:vMerge/>
            <w:tcBorders>
              <w:top w:val="nil"/>
              <w:left w:val="single" w:sz="8" w:space="0" w:color="000000"/>
              <w:bottom w:val="single" w:sz="4" w:space="0" w:color="000000"/>
              <w:right w:val="single" w:sz="8" w:space="0" w:color="000000"/>
            </w:tcBorders>
            <w:shd w:val="clear" w:color="auto" w:fill="FFFFFF"/>
            <w:vAlign w:val="center"/>
          </w:tcPr>
          <w:p w14:paraId="2DDFE534" w14:textId="77777777" w:rsidR="00582513" w:rsidRDefault="00582513">
            <w:pPr>
              <w:jc w:val="center"/>
              <w:rPr>
                <w:rFonts w:ascii="宋体" w:eastAsia="宋体" w:hAnsi="宋体" w:cs="宋体" w:hint="eastAsia"/>
                <w:color w:val="000000"/>
                <w:sz w:val="20"/>
                <w:szCs w:val="20"/>
              </w:rPr>
            </w:pPr>
          </w:p>
        </w:tc>
        <w:tc>
          <w:tcPr>
            <w:tcW w:w="394" w:type="dxa"/>
            <w:vMerge/>
            <w:tcBorders>
              <w:top w:val="single" w:sz="4" w:space="0" w:color="000000"/>
              <w:left w:val="single" w:sz="8" w:space="0" w:color="000000"/>
              <w:bottom w:val="single" w:sz="4" w:space="0" w:color="000000"/>
              <w:right w:val="single" w:sz="8" w:space="0" w:color="000000"/>
            </w:tcBorders>
            <w:shd w:val="clear" w:color="auto" w:fill="FFFFFF"/>
            <w:vAlign w:val="center"/>
          </w:tcPr>
          <w:p w14:paraId="0168B85D" w14:textId="77777777" w:rsidR="00582513" w:rsidRDefault="00582513">
            <w:pPr>
              <w:jc w:val="center"/>
              <w:rPr>
                <w:rFonts w:ascii="宋体" w:eastAsia="宋体" w:hAnsi="宋体" w:cs="宋体" w:hint="eastAsia"/>
                <w:b/>
                <w:bCs/>
                <w:color w:val="000000"/>
                <w:sz w:val="20"/>
                <w:szCs w:val="20"/>
              </w:rPr>
            </w:pPr>
          </w:p>
        </w:tc>
        <w:tc>
          <w:tcPr>
            <w:tcW w:w="2729" w:type="dxa"/>
            <w:tcBorders>
              <w:top w:val="single" w:sz="4" w:space="0" w:color="000000"/>
              <w:left w:val="single" w:sz="8" w:space="0" w:color="000000"/>
              <w:bottom w:val="single" w:sz="4" w:space="0" w:color="000000"/>
              <w:right w:val="single" w:sz="8" w:space="0" w:color="000000"/>
            </w:tcBorders>
            <w:shd w:val="clear" w:color="auto" w:fill="FFFFFF"/>
            <w:vAlign w:val="center"/>
          </w:tcPr>
          <w:p w14:paraId="29756B4E"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宁河区</w:t>
            </w:r>
          </w:p>
        </w:tc>
        <w:tc>
          <w:tcPr>
            <w:tcW w:w="681"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18A24690"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 xml:space="preserve">600 </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79BC46"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350</w:t>
            </w:r>
          </w:p>
        </w:tc>
        <w:tc>
          <w:tcPr>
            <w:tcW w:w="543" w:type="dxa"/>
            <w:tcBorders>
              <w:top w:val="single" w:sz="4" w:space="0" w:color="000000"/>
              <w:left w:val="single" w:sz="4" w:space="0" w:color="000000"/>
              <w:bottom w:val="single" w:sz="4" w:space="0" w:color="000000"/>
              <w:right w:val="single" w:sz="8" w:space="0" w:color="000000"/>
            </w:tcBorders>
            <w:shd w:val="clear" w:color="auto" w:fill="FFFFFF"/>
            <w:vAlign w:val="center"/>
          </w:tcPr>
          <w:p w14:paraId="6D387CDE"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320</w:t>
            </w:r>
          </w:p>
        </w:tc>
        <w:tc>
          <w:tcPr>
            <w:tcW w:w="1014"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2B1B3205" w14:textId="77777777" w:rsidR="00582513" w:rsidRDefault="00582513">
            <w:pPr>
              <w:jc w:val="center"/>
              <w:rPr>
                <w:rFonts w:ascii="宋体" w:eastAsia="宋体" w:hAnsi="宋体" w:cs="宋体" w:hint="eastAsia"/>
                <w:color w:val="000000"/>
                <w:sz w:val="20"/>
                <w:szCs w:val="20"/>
              </w:rPr>
            </w:pPr>
          </w:p>
        </w:tc>
        <w:tc>
          <w:tcPr>
            <w:tcW w:w="7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5AB21F" w14:textId="77777777" w:rsidR="00582513" w:rsidRDefault="00582513">
            <w:pPr>
              <w:jc w:val="center"/>
              <w:rPr>
                <w:rFonts w:ascii="宋体" w:eastAsia="宋体" w:hAnsi="宋体" w:cs="宋体" w:hint="eastAsia"/>
                <w:color w:val="000000"/>
                <w:sz w:val="20"/>
                <w:szCs w:val="20"/>
              </w:rPr>
            </w:pP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7033F8" w14:textId="77777777" w:rsidR="00582513" w:rsidRDefault="00582513">
            <w:pPr>
              <w:jc w:val="center"/>
              <w:rPr>
                <w:rFonts w:ascii="宋体" w:eastAsia="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86695E" w14:textId="77777777" w:rsidR="00582513" w:rsidRDefault="00582513">
            <w:pPr>
              <w:jc w:val="center"/>
              <w:rPr>
                <w:rFonts w:ascii="宋体" w:eastAsia="宋体" w:hAnsi="宋体" w:cs="宋体" w:hint="eastAsia"/>
                <w:color w:val="000000"/>
                <w:sz w:val="20"/>
                <w:szCs w:val="20"/>
              </w:rPr>
            </w:pPr>
          </w:p>
        </w:tc>
        <w:tc>
          <w:tcPr>
            <w:tcW w:w="551" w:type="dxa"/>
            <w:tcBorders>
              <w:top w:val="single" w:sz="4" w:space="0" w:color="000000"/>
              <w:left w:val="single" w:sz="4" w:space="0" w:color="000000"/>
              <w:bottom w:val="single" w:sz="4" w:space="0" w:color="000000"/>
              <w:right w:val="single" w:sz="8" w:space="0" w:color="000000"/>
            </w:tcBorders>
            <w:shd w:val="clear" w:color="auto" w:fill="FFFFFF"/>
            <w:vAlign w:val="center"/>
          </w:tcPr>
          <w:p w14:paraId="6184FE6F" w14:textId="77777777" w:rsidR="00582513" w:rsidRDefault="00582513">
            <w:pPr>
              <w:jc w:val="center"/>
              <w:rPr>
                <w:rFonts w:ascii="宋体" w:eastAsia="宋体" w:hAnsi="宋体" w:cs="宋体" w:hint="eastAsia"/>
                <w:color w:val="000000"/>
                <w:sz w:val="20"/>
                <w:szCs w:val="20"/>
              </w:rPr>
            </w:pPr>
          </w:p>
        </w:tc>
      </w:tr>
      <w:tr w:rsidR="00582513" w14:paraId="63B80C9F" w14:textId="77777777">
        <w:trPr>
          <w:trHeight w:val="552"/>
        </w:trPr>
        <w:tc>
          <w:tcPr>
            <w:tcW w:w="493" w:type="dxa"/>
            <w:vMerge w:val="restart"/>
            <w:tcBorders>
              <w:top w:val="nil"/>
              <w:left w:val="single" w:sz="8" w:space="0" w:color="000000"/>
              <w:bottom w:val="single" w:sz="4" w:space="0" w:color="000000"/>
              <w:right w:val="single" w:sz="8" w:space="0" w:color="000000"/>
            </w:tcBorders>
            <w:shd w:val="clear" w:color="auto" w:fill="FFFFFF"/>
            <w:vAlign w:val="center"/>
          </w:tcPr>
          <w:p w14:paraId="18C94F6E"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3</w:t>
            </w:r>
          </w:p>
        </w:tc>
        <w:tc>
          <w:tcPr>
            <w:tcW w:w="394" w:type="dxa"/>
            <w:vMerge w:val="restart"/>
            <w:tcBorders>
              <w:top w:val="nil"/>
              <w:left w:val="single" w:sz="8" w:space="0" w:color="000000"/>
              <w:bottom w:val="single" w:sz="4" w:space="0" w:color="000000"/>
              <w:right w:val="single" w:sz="8" w:space="0" w:color="000000"/>
            </w:tcBorders>
            <w:shd w:val="clear" w:color="auto" w:fill="FFFFFF"/>
            <w:vAlign w:val="center"/>
          </w:tcPr>
          <w:p w14:paraId="7DF8FF81" w14:textId="77777777" w:rsidR="00582513" w:rsidRDefault="00000000">
            <w:pPr>
              <w:widowControl/>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sz w:val="20"/>
                <w:szCs w:val="20"/>
                <w:lang w:bidi="ar"/>
              </w:rPr>
              <w:t xml:space="preserve"> 河北</w:t>
            </w:r>
          </w:p>
        </w:tc>
        <w:tc>
          <w:tcPr>
            <w:tcW w:w="2729" w:type="dxa"/>
            <w:vMerge w:val="restart"/>
            <w:tcBorders>
              <w:top w:val="single" w:sz="4" w:space="0" w:color="000000"/>
              <w:left w:val="single" w:sz="8" w:space="0" w:color="000000"/>
              <w:bottom w:val="single" w:sz="4" w:space="0" w:color="000000"/>
              <w:right w:val="single" w:sz="8" w:space="0" w:color="000000"/>
            </w:tcBorders>
            <w:shd w:val="clear" w:color="auto" w:fill="FFFFFF"/>
            <w:vAlign w:val="center"/>
          </w:tcPr>
          <w:p w14:paraId="546F022E" w14:textId="77777777" w:rsidR="00582513" w:rsidRDefault="00000000">
            <w:pPr>
              <w:widowControl/>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 xml:space="preserve"> 石家庄市、张家口市、秦皇岛市、廊坊市、承德市、保定市</w:t>
            </w:r>
          </w:p>
        </w:tc>
        <w:tc>
          <w:tcPr>
            <w:tcW w:w="681" w:type="dxa"/>
            <w:vMerge w:val="restart"/>
            <w:tcBorders>
              <w:top w:val="single" w:sz="4" w:space="0" w:color="000000"/>
              <w:left w:val="single" w:sz="8" w:space="0" w:color="000000"/>
              <w:bottom w:val="single" w:sz="4" w:space="0" w:color="000000"/>
              <w:right w:val="single" w:sz="4" w:space="0" w:color="000000"/>
            </w:tcBorders>
            <w:shd w:val="clear" w:color="auto" w:fill="FFFFFF"/>
            <w:vAlign w:val="center"/>
          </w:tcPr>
          <w:p w14:paraId="41B3848A"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 xml:space="preserve">800 </w:t>
            </w:r>
          </w:p>
        </w:tc>
        <w:tc>
          <w:tcPr>
            <w:tcW w:w="5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EF07634"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450</w:t>
            </w:r>
          </w:p>
        </w:tc>
        <w:tc>
          <w:tcPr>
            <w:tcW w:w="543" w:type="dxa"/>
            <w:vMerge w:val="restart"/>
            <w:tcBorders>
              <w:top w:val="single" w:sz="4" w:space="0" w:color="000000"/>
              <w:left w:val="single" w:sz="4" w:space="0" w:color="000000"/>
              <w:bottom w:val="single" w:sz="4" w:space="0" w:color="000000"/>
              <w:right w:val="single" w:sz="8" w:space="0" w:color="000000"/>
            </w:tcBorders>
            <w:shd w:val="clear" w:color="auto" w:fill="FFFFFF"/>
            <w:vAlign w:val="center"/>
          </w:tcPr>
          <w:p w14:paraId="09F37B17"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350</w:t>
            </w:r>
          </w:p>
        </w:tc>
        <w:tc>
          <w:tcPr>
            <w:tcW w:w="1014"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5CC5DECC"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张家口市</w:t>
            </w:r>
          </w:p>
        </w:tc>
        <w:tc>
          <w:tcPr>
            <w:tcW w:w="7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010FDA"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7-9月、11-3月</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C9EC91"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1200</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8576BA"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675</w:t>
            </w:r>
          </w:p>
        </w:tc>
        <w:tc>
          <w:tcPr>
            <w:tcW w:w="551" w:type="dxa"/>
            <w:tcBorders>
              <w:top w:val="single" w:sz="4" w:space="0" w:color="000000"/>
              <w:left w:val="single" w:sz="4" w:space="0" w:color="000000"/>
              <w:bottom w:val="single" w:sz="4" w:space="0" w:color="000000"/>
              <w:right w:val="single" w:sz="8" w:space="0" w:color="000000"/>
            </w:tcBorders>
            <w:shd w:val="clear" w:color="auto" w:fill="FFFFFF"/>
            <w:vAlign w:val="center"/>
          </w:tcPr>
          <w:p w14:paraId="6528A7BE"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525</w:t>
            </w:r>
          </w:p>
        </w:tc>
      </w:tr>
      <w:tr w:rsidR="00582513" w14:paraId="6B73C540" w14:textId="77777777">
        <w:trPr>
          <w:trHeight w:val="408"/>
        </w:trPr>
        <w:tc>
          <w:tcPr>
            <w:tcW w:w="493" w:type="dxa"/>
            <w:vMerge/>
            <w:tcBorders>
              <w:top w:val="nil"/>
              <w:left w:val="single" w:sz="8" w:space="0" w:color="000000"/>
              <w:bottom w:val="single" w:sz="4" w:space="0" w:color="000000"/>
              <w:right w:val="single" w:sz="8" w:space="0" w:color="000000"/>
            </w:tcBorders>
            <w:shd w:val="clear" w:color="auto" w:fill="FFFFFF"/>
            <w:vAlign w:val="center"/>
          </w:tcPr>
          <w:p w14:paraId="26C91F7B" w14:textId="77777777" w:rsidR="00582513" w:rsidRDefault="00582513">
            <w:pPr>
              <w:jc w:val="center"/>
              <w:rPr>
                <w:rFonts w:ascii="宋体" w:eastAsia="宋体" w:hAnsi="宋体" w:cs="宋体" w:hint="eastAsia"/>
                <w:color w:val="000000"/>
                <w:sz w:val="20"/>
                <w:szCs w:val="20"/>
              </w:rPr>
            </w:pPr>
          </w:p>
        </w:tc>
        <w:tc>
          <w:tcPr>
            <w:tcW w:w="394" w:type="dxa"/>
            <w:vMerge/>
            <w:tcBorders>
              <w:top w:val="nil"/>
              <w:left w:val="single" w:sz="8" w:space="0" w:color="000000"/>
              <w:bottom w:val="single" w:sz="4" w:space="0" w:color="000000"/>
              <w:right w:val="single" w:sz="8" w:space="0" w:color="000000"/>
            </w:tcBorders>
            <w:shd w:val="clear" w:color="auto" w:fill="FFFFFF"/>
            <w:vAlign w:val="center"/>
          </w:tcPr>
          <w:p w14:paraId="0CC984DC" w14:textId="77777777" w:rsidR="00582513" w:rsidRDefault="00582513">
            <w:pPr>
              <w:jc w:val="center"/>
              <w:rPr>
                <w:rFonts w:ascii="宋体" w:eastAsia="宋体" w:hAnsi="宋体" w:cs="宋体" w:hint="eastAsia"/>
                <w:b/>
                <w:bCs/>
                <w:color w:val="000000"/>
                <w:sz w:val="20"/>
                <w:szCs w:val="20"/>
              </w:rPr>
            </w:pPr>
          </w:p>
        </w:tc>
        <w:tc>
          <w:tcPr>
            <w:tcW w:w="2729" w:type="dxa"/>
            <w:vMerge/>
            <w:tcBorders>
              <w:top w:val="single" w:sz="4" w:space="0" w:color="000000"/>
              <w:left w:val="single" w:sz="8" w:space="0" w:color="000000"/>
              <w:bottom w:val="single" w:sz="4" w:space="0" w:color="000000"/>
              <w:right w:val="single" w:sz="8" w:space="0" w:color="000000"/>
            </w:tcBorders>
            <w:shd w:val="clear" w:color="auto" w:fill="FFFFFF"/>
            <w:vAlign w:val="center"/>
          </w:tcPr>
          <w:p w14:paraId="29FA90DD" w14:textId="77777777" w:rsidR="00582513" w:rsidRDefault="00582513">
            <w:pPr>
              <w:rPr>
                <w:rFonts w:ascii="宋体" w:eastAsia="宋体" w:hAnsi="宋体" w:cs="宋体" w:hint="eastAsia"/>
                <w:color w:val="000000"/>
                <w:sz w:val="20"/>
                <w:szCs w:val="20"/>
              </w:rPr>
            </w:pPr>
          </w:p>
        </w:tc>
        <w:tc>
          <w:tcPr>
            <w:tcW w:w="681" w:type="dxa"/>
            <w:vMerge/>
            <w:tcBorders>
              <w:top w:val="single" w:sz="4" w:space="0" w:color="000000"/>
              <w:left w:val="single" w:sz="8" w:space="0" w:color="000000"/>
              <w:bottom w:val="single" w:sz="4" w:space="0" w:color="000000"/>
              <w:right w:val="single" w:sz="4" w:space="0" w:color="000000"/>
            </w:tcBorders>
            <w:shd w:val="clear" w:color="auto" w:fill="FFFFFF"/>
            <w:vAlign w:val="center"/>
          </w:tcPr>
          <w:p w14:paraId="0C9436D2" w14:textId="77777777" w:rsidR="00582513" w:rsidRDefault="00582513">
            <w:pPr>
              <w:jc w:val="center"/>
              <w:rPr>
                <w:rFonts w:ascii="宋体" w:eastAsia="宋体" w:hAnsi="宋体" w:cs="宋体" w:hint="eastAsia"/>
                <w:color w:val="000000"/>
                <w:sz w:val="20"/>
                <w:szCs w:val="20"/>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D07C32C" w14:textId="77777777" w:rsidR="00582513" w:rsidRDefault="00582513">
            <w:pPr>
              <w:jc w:val="center"/>
              <w:rPr>
                <w:rFonts w:ascii="宋体" w:eastAsia="宋体" w:hAnsi="宋体" w:cs="宋体" w:hint="eastAsia"/>
                <w:color w:val="000000"/>
                <w:sz w:val="20"/>
                <w:szCs w:val="20"/>
              </w:rPr>
            </w:pPr>
          </w:p>
        </w:tc>
        <w:tc>
          <w:tcPr>
            <w:tcW w:w="543" w:type="dxa"/>
            <w:vMerge/>
            <w:tcBorders>
              <w:top w:val="single" w:sz="4" w:space="0" w:color="000000"/>
              <w:left w:val="single" w:sz="4" w:space="0" w:color="000000"/>
              <w:bottom w:val="single" w:sz="4" w:space="0" w:color="000000"/>
              <w:right w:val="single" w:sz="8" w:space="0" w:color="000000"/>
            </w:tcBorders>
            <w:shd w:val="clear" w:color="auto" w:fill="FFFFFF"/>
            <w:vAlign w:val="center"/>
          </w:tcPr>
          <w:p w14:paraId="1DD74142" w14:textId="77777777" w:rsidR="00582513" w:rsidRDefault="00582513">
            <w:pPr>
              <w:jc w:val="center"/>
              <w:rPr>
                <w:rFonts w:ascii="宋体" w:eastAsia="宋体" w:hAnsi="宋体" w:cs="宋体" w:hint="eastAsia"/>
                <w:color w:val="000000"/>
                <w:sz w:val="20"/>
                <w:szCs w:val="20"/>
              </w:rPr>
            </w:pPr>
          </w:p>
        </w:tc>
        <w:tc>
          <w:tcPr>
            <w:tcW w:w="1014"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65EF4562"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秦皇岛市</w:t>
            </w:r>
          </w:p>
        </w:tc>
        <w:tc>
          <w:tcPr>
            <w:tcW w:w="7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45BA96"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7-8月</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13DB3E"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1200</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CEAFB1"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680</w:t>
            </w:r>
          </w:p>
        </w:tc>
        <w:tc>
          <w:tcPr>
            <w:tcW w:w="551" w:type="dxa"/>
            <w:tcBorders>
              <w:top w:val="single" w:sz="4" w:space="0" w:color="000000"/>
              <w:left w:val="single" w:sz="4" w:space="0" w:color="000000"/>
              <w:bottom w:val="single" w:sz="4" w:space="0" w:color="000000"/>
              <w:right w:val="single" w:sz="8" w:space="0" w:color="000000"/>
            </w:tcBorders>
            <w:shd w:val="clear" w:color="auto" w:fill="FFFFFF"/>
            <w:vAlign w:val="center"/>
          </w:tcPr>
          <w:p w14:paraId="1936EECC"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500</w:t>
            </w:r>
          </w:p>
        </w:tc>
      </w:tr>
      <w:tr w:rsidR="00582513" w14:paraId="1BF15238" w14:textId="77777777">
        <w:trPr>
          <w:trHeight w:val="384"/>
        </w:trPr>
        <w:tc>
          <w:tcPr>
            <w:tcW w:w="493" w:type="dxa"/>
            <w:vMerge/>
            <w:tcBorders>
              <w:top w:val="nil"/>
              <w:left w:val="single" w:sz="8" w:space="0" w:color="000000"/>
              <w:bottom w:val="single" w:sz="4" w:space="0" w:color="000000"/>
              <w:right w:val="single" w:sz="8" w:space="0" w:color="000000"/>
            </w:tcBorders>
            <w:shd w:val="clear" w:color="auto" w:fill="FFFFFF"/>
            <w:vAlign w:val="center"/>
          </w:tcPr>
          <w:p w14:paraId="53630A7B" w14:textId="77777777" w:rsidR="00582513" w:rsidRDefault="00582513">
            <w:pPr>
              <w:jc w:val="center"/>
              <w:rPr>
                <w:rFonts w:ascii="宋体" w:eastAsia="宋体" w:hAnsi="宋体" w:cs="宋体" w:hint="eastAsia"/>
                <w:color w:val="000000"/>
                <w:sz w:val="20"/>
                <w:szCs w:val="20"/>
              </w:rPr>
            </w:pPr>
          </w:p>
        </w:tc>
        <w:tc>
          <w:tcPr>
            <w:tcW w:w="394" w:type="dxa"/>
            <w:vMerge/>
            <w:tcBorders>
              <w:top w:val="nil"/>
              <w:left w:val="single" w:sz="8" w:space="0" w:color="000000"/>
              <w:bottom w:val="single" w:sz="4" w:space="0" w:color="000000"/>
              <w:right w:val="single" w:sz="8" w:space="0" w:color="000000"/>
            </w:tcBorders>
            <w:shd w:val="clear" w:color="auto" w:fill="FFFFFF"/>
            <w:vAlign w:val="center"/>
          </w:tcPr>
          <w:p w14:paraId="1995EF9F" w14:textId="77777777" w:rsidR="00582513" w:rsidRDefault="00582513">
            <w:pPr>
              <w:jc w:val="center"/>
              <w:rPr>
                <w:rFonts w:ascii="宋体" w:eastAsia="宋体" w:hAnsi="宋体" w:cs="宋体" w:hint="eastAsia"/>
                <w:b/>
                <w:bCs/>
                <w:color w:val="000000"/>
                <w:sz w:val="20"/>
                <w:szCs w:val="20"/>
              </w:rPr>
            </w:pPr>
          </w:p>
        </w:tc>
        <w:tc>
          <w:tcPr>
            <w:tcW w:w="2729" w:type="dxa"/>
            <w:vMerge/>
            <w:tcBorders>
              <w:top w:val="single" w:sz="4" w:space="0" w:color="000000"/>
              <w:left w:val="single" w:sz="8" w:space="0" w:color="000000"/>
              <w:bottom w:val="single" w:sz="4" w:space="0" w:color="000000"/>
              <w:right w:val="single" w:sz="8" w:space="0" w:color="000000"/>
            </w:tcBorders>
            <w:shd w:val="clear" w:color="auto" w:fill="FFFFFF"/>
            <w:vAlign w:val="center"/>
          </w:tcPr>
          <w:p w14:paraId="28165F8F" w14:textId="77777777" w:rsidR="00582513" w:rsidRDefault="00582513">
            <w:pPr>
              <w:rPr>
                <w:rFonts w:ascii="宋体" w:eastAsia="宋体" w:hAnsi="宋体" w:cs="宋体" w:hint="eastAsia"/>
                <w:color w:val="000000"/>
                <w:sz w:val="20"/>
                <w:szCs w:val="20"/>
              </w:rPr>
            </w:pPr>
          </w:p>
        </w:tc>
        <w:tc>
          <w:tcPr>
            <w:tcW w:w="681" w:type="dxa"/>
            <w:vMerge/>
            <w:tcBorders>
              <w:top w:val="single" w:sz="4" w:space="0" w:color="000000"/>
              <w:left w:val="single" w:sz="8" w:space="0" w:color="000000"/>
              <w:bottom w:val="single" w:sz="4" w:space="0" w:color="000000"/>
              <w:right w:val="single" w:sz="4" w:space="0" w:color="000000"/>
            </w:tcBorders>
            <w:shd w:val="clear" w:color="auto" w:fill="FFFFFF"/>
            <w:vAlign w:val="center"/>
          </w:tcPr>
          <w:p w14:paraId="7D5CBEA5" w14:textId="77777777" w:rsidR="00582513" w:rsidRDefault="00582513">
            <w:pPr>
              <w:jc w:val="center"/>
              <w:rPr>
                <w:rFonts w:ascii="宋体" w:eastAsia="宋体" w:hAnsi="宋体" w:cs="宋体" w:hint="eastAsia"/>
                <w:color w:val="000000"/>
                <w:sz w:val="20"/>
                <w:szCs w:val="20"/>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A0ACE01" w14:textId="77777777" w:rsidR="00582513" w:rsidRDefault="00582513">
            <w:pPr>
              <w:jc w:val="center"/>
              <w:rPr>
                <w:rFonts w:ascii="宋体" w:eastAsia="宋体" w:hAnsi="宋体" w:cs="宋体" w:hint="eastAsia"/>
                <w:color w:val="000000"/>
                <w:sz w:val="20"/>
                <w:szCs w:val="20"/>
              </w:rPr>
            </w:pPr>
          </w:p>
        </w:tc>
        <w:tc>
          <w:tcPr>
            <w:tcW w:w="543" w:type="dxa"/>
            <w:vMerge/>
            <w:tcBorders>
              <w:top w:val="single" w:sz="4" w:space="0" w:color="000000"/>
              <w:left w:val="single" w:sz="4" w:space="0" w:color="000000"/>
              <w:bottom w:val="single" w:sz="4" w:space="0" w:color="000000"/>
              <w:right w:val="single" w:sz="8" w:space="0" w:color="000000"/>
            </w:tcBorders>
            <w:shd w:val="clear" w:color="auto" w:fill="FFFFFF"/>
            <w:vAlign w:val="center"/>
          </w:tcPr>
          <w:p w14:paraId="3B8DE530" w14:textId="77777777" w:rsidR="00582513" w:rsidRDefault="00582513">
            <w:pPr>
              <w:jc w:val="center"/>
              <w:rPr>
                <w:rFonts w:ascii="宋体" w:eastAsia="宋体" w:hAnsi="宋体" w:cs="宋体" w:hint="eastAsia"/>
                <w:color w:val="000000"/>
                <w:sz w:val="20"/>
                <w:szCs w:val="20"/>
              </w:rPr>
            </w:pPr>
          </w:p>
        </w:tc>
        <w:tc>
          <w:tcPr>
            <w:tcW w:w="1014"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4D9E40B2"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承德市</w:t>
            </w:r>
          </w:p>
        </w:tc>
        <w:tc>
          <w:tcPr>
            <w:tcW w:w="7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24D9D6"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7-9月</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C5B32B"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1000</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775CF3"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580</w:t>
            </w:r>
          </w:p>
        </w:tc>
        <w:tc>
          <w:tcPr>
            <w:tcW w:w="551" w:type="dxa"/>
            <w:tcBorders>
              <w:top w:val="single" w:sz="4" w:space="0" w:color="000000"/>
              <w:left w:val="single" w:sz="4" w:space="0" w:color="000000"/>
              <w:bottom w:val="single" w:sz="4" w:space="0" w:color="000000"/>
              <w:right w:val="single" w:sz="8" w:space="0" w:color="000000"/>
            </w:tcBorders>
            <w:shd w:val="clear" w:color="auto" w:fill="FFFFFF"/>
            <w:vAlign w:val="center"/>
          </w:tcPr>
          <w:p w14:paraId="0435B870"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580</w:t>
            </w:r>
          </w:p>
        </w:tc>
      </w:tr>
      <w:tr w:rsidR="00582513" w14:paraId="1B4DCD65" w14:textId="77777777">
        <w:trPr>
          <w:trHeight w:val="432"/>
        </w:trPr>
        <w:tc>
          <w:tcPr>
            <w:tcW w:w="493" w:type="dxa"/>
            <w:vMerge/>
            <w:tcBorders>
              <w:top w:val="nil"/>
              <w:left w:val="single" w:sz="8" w:space="0" w:color="000000"/>
              <w:bottom w:val="single" w:sz="4" w:space="0" w:color="000000"/>
              <w:right w:val="single" w:sz="8" w:space="0" w:color="000000"/>
            </w:tcBorders>
            <w:shd w:val="clear" w:color="auto" w:fill="FFFFFF"/>
            <w:vAlign w:val="center"/>
          </w:tcPr>
          <w:p w14:paraId="13EBE44C" w14:textId="77777777" w:rsidR="00582513" w:rsidRDefault="00582513">
            <w:pPr>
              <w:jc w:val="center"/>
              <w:rPr>
                <w:rFonts w:ascii="宋体" w:eastAsia="宋体" w:hAnsi="宋体" w:cs="宋体" w:hint="eastAsia"/>
                <w:color w:val="000000"/>
                <w:sz w:val="20"/>
                <w:szCs w:val="20"/>
              </w:rPr>
            </w:pPr>
          </w:p>
        </w:tc>
        <w:tc>
          <w:tcPr>
            <w:tcW w:w="394" w:type="dxa"/>
            <w:vMerge/>
            <w:tcBorders>
              <w:top w:val="nil"/>
              <w:left w:val="single" w:sz="8" w:space="0" w:color="000000"/>
              <w:bottom w:val="single" w:sz="4" w:space="0" w:color="000000"/>
              <w:right w:val="single" w:sz="8" w:space="0" w:color="000000"/>
            </w:tcBorders>
            <w:shd w:val="clear" w:color="auto" w:fill="FFFFFF"/>
            <w:vAlign w:val="center"/>
          </w:tcPr>
          <w:p w14:paraId="5BA1E2B1" w14:textId="77777777" w:rsidR="00582513" w:rsidRDefault="00582513">
            <w:pPr>
              <w:jc w:val="center"/>
              <w:rPr>
                <w:rFonts w:ascii="宋体" w:eastAsia="宋体" w:hAnsi="宋体" w:cs="宋体" w:hint="eastAsia"/>
                <w:b/>
                <w:bCs/>
                <w:color w:val="000000"/>
                <w:sz w:val="20"/>
                <w:szCs w:val="20"/>
              </w:rPr>
            </w:pPr>
          </w:p>
        </w:tc>
        <w:tc>
          <w:tcPr>
            <w:tcW w:w="2729" w:type="dxa"/>
            <w:tcBorders>
              <w:top w:val="single" w:sz="4" w:space="0" w:color="000000"/>
              <w:left w:val="single" w:sz="8" w:space="0" w:color="000000"/>
              <w:bottom w:val="single" w:sz="4" w:space="0" w:color="000000"/>
              <w:right w:val="single" w:sz="8" w:space="0" w:color="000000"/>
            </w:tcBorders>
            <w:shd w:val="clear" w:color="auto" w:fill="FFFFFF"/>
            <w:vAlign w:val="center"/>
          </w:tcPr>
          <w:p w14:paraId="6C828B25"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其他地区</w:t>
            </w:r>
          </w:p>
        </w:tc>
        <w:tc>
          <w:tcPr>
            <w:tcW w:w="681"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67210B64"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 xml:space="preserve">800 </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BEEC64"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450</w:t>
            </w:r>
          </w:p>
        </w:tc>
        <w:tc>
          <w:tcPr>
            <w:tcW w:w="543" w:type="dxa"/>
            <w:tcBorders>
              <w:top w:val="single" w:sz="4" w:space="0" w:color="000000"/>
              <w:left w:val="single" w:sz="4" w:space="0" w:color="000000"/>
              <w:bottom w:val="single" w:sz="4" w:space="0" w:color="000000"/>
              <w:right w:val="single" w:sz="8" w:space="0" w:color="000000"/>
            </w:tcBorders>
            <w:shd w:val="clear" w:color="auto" w:fill="FFFFFF"/>
            <w:vAlign w:val="center"/>
          </w:tcPr>
          <w:p w14:paraId="2C7FBC34"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310</w:t>
            </w:r>
          </w:p>
        </w:tc>
        <w:tc>
          <w:tcPr>
            <w:tcW w:w="1014"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3B63E4BE" w14:textId="77777777" w:rsidR="00582513" w:rsidRDefault="00582513">
            <w:pPr>
              <w:jc w:val="center"/>
              <w:rPr>
                <w:rFonts w:ascii="宋体" w:eastAsia="宋体" w:hAnsi="宋体" w:cs="宋体" w:hint="eastAsia"/>
                <w:color w:val="000000"/>
                <w:sz w:val="20"/>
                <w:szCs w:val="20"/>
              </w:rPr>
            </w:pPr>
          </w:p>
        </w:tc>
        <w:tc>
          <w:tcPr>
            <w:tcW w:w="7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4B1C4D" w14:textId="77777777" w:rsidR="00582513" w:rsidRDefault="00582513">
            <w:pPr>
              <w:jc w:val="center"/>
              <w:rPr>
                <w:rFonts w:ascii="宋体" w:eastAsia="宋体" w:hAnsi="宋体" w:cs="宋体" w:hint="eastAsia"/>
                <w:color w:val="000000"/>
                <w:sz w:val="20"/>
                <w:szCs w:val="20"/>
              </w:rPr>
            </w:pP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897032" w14:textId="77777777" w:rsidR="00582513" w:rsidRDefault="00582513">
            <w:pPr>
              <w:jc w:val="center"/>
              <w:rPr>
                <w:rFonts w:ascii="宋体" w:eastAsia="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A1E6D0" w14:textId="77777777" w:rsidR="00582513" w:rsidRDefault="00582513">
            <w:pPr>
              <w:jc w:val="center"/>
              <w:rPr>
                <w:rFonts w:ascii="宋体" w:eastAsia="宋体" w:hAnsi="宋体" w:cs="宋体" w:hint="eastAsia"/>
                <w:color w:val="000000"/>
                <w:sz w:val="20"/>
                <w:szCs w:val="20"/>
              </w:rPr>
            </w:pPr>
          </w:p>
        </w:tc>
        <w:tc>
          <w:tcPr>
            <w:tcW w:w="551" w:type="dxa"/>
            <w:tcBorders>
              <w:top w:val="single" w:sz="4" w:space="0" w:color="000000"/>
              <w:left w:val="single" w:sz="4" w:space="0" w:color="000000"/>
              <w:bottom w:val="single" w:sz="4" w:space="0" w:color="000000"/>
              <w:right w:val="single" w:sz="8" w:space="0" w:color="000000"/>
            </w:tcBorders>
            <w:shd w:val="clear" w:color="auto" w:fill="FFFFFF"/>
            <w:vAlign w:val="center"/>
          </w:tcPr>
          <w:p w14:paraId="2B209055" w14:textId="77777777" w:rsidR="00582513" w:rsidRDefault="00582513">
            <w:pPr>
              <w:jc w:val="center"/>
              <w:rPr>
                <w:rFonts w:ascii="宋体" w:eastAsia="宋体" w:hAnsi="宋体" w:cs="宋体" w:hint="eastAsia"/>
                <w:color w:val="000000"/>
                <w:sz w:val="20"/>
                <w:szCs w:val="20"/>
              </w:rPr>
            </w:pPr>
          </w:p>
        </w:tc>
      </w:tr>
      <w:tr w:rsidR="00582513" w14:paraId="6B19B8D9" w14:textId="77777777">
        <w:trPr>
          <w:trHeight w:val="456"/>
        </w:trPr>
        <w:tc>
          <w:tcPr>
            <w:tcW w:w="493" w:type="dxa"/>
            <w:vMerge w:val="restart"/>
            <w:tcBorders>
              <w:top w:val="single" w:sz="4" w:space="0" w:color="000000"/>
              <w:left w:val="single" w:sz="8" w:space="0" w:color="000000"/>
              <w:bottom w:val="nil"/>
              <w:right w:val="single" w:sz="8" w:space="0" w:color="000000"/>
            </w:tcBorders>
            <w:shd w:val="clear" w:color="auto" w:fill="FFFFFF"/>
            <w:vAlign w:val="center"/>
          </w:tcPr>
          <w:p w14:paraId="12CD5E3B"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4</w:t>
            </w:r>
          </w:p>
        </w:tc>
        <w:tc>
          <w:tcPr>
            <w:tcW w:w="394" w:type="dxa"/>
            <w:vMerge w:val="restart"/>
            <w:tcBorders>
              <w:top w:val="single" w:sz="4" w:space="0" w:color="000000"/>
              <w:left w:val="single" w:sz="8" w:space="0" w:color="000000"/>
              <w:bottom w:val="nil"/>
              <w:right w:val="single" w:sz="8" w:space="0" w:color="000000"/>
            </w:tcBorders>
            <w:shd w:val="clear" w:color="auto" w:fill="FFFFFF"/>
            <w:vAlign w:val="center"/>
          </w:tcPr>
          <w:p w14:paraId="6BA4BC4C" w14:textId="77777777" w:rsidR="00582513" w:rsidRDefault="00000000">
            <w:pPr>
              <w:widowControl/>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sz w:val="20"/>
                <w:szCs w:val="20"/>
                <w:lang w:bidi="ar"/>
              </w:rPr>
              <w:t>山西</w:t>
            </w:r>
          </w:p>
        </w:tc>
        <w:tc>
          <w:tcPr>
            <w:tcW w:w="2729" w:type="dxa"/>
            <w:tcBorders>
              <w:top w:val="single" w:sz="4" w:space="0" w:color="000000"/>
              <w:left w:val="single" w:sz="8" w:space="0" w:color="000000"/>
              <w:bottom w:val="single" w:sz="4" w:space="0" w:color="000000"/>
              <w:right w:val="single" w:sz="8" w:space="0" w:color="000000"/>
            </w:tcBorders>
            <w:shd w:val="clear" w:color="auto" w:fill="FFFFFF"/>
            <w:vAlign w:val="center"/>
          </w:tcPr>
          <w:p w14:paraId="29D898A9"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太原市、大同市、晋城市</w:t>
            </w:r>
          </w:p>
        </w:tc>
        <w:tc>
          <w:tcPr>
            <w:tcW w:w="681"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75655858"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 xml:space="preserve">800 </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FB16B6"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480</w:t>
            </w:r>
          </w:p>
        </w:tc>
        <w:tc>
          <w:tcPr>
            <w:tcW w:w="543" w:type="dxa"/>
            <w:tcBorders>
              <w:top w:val="single" w:sz="4" w:space="0" w:color="000000"/>
              <w:left w:val="single" w:sz="4" w:space="0" w:color="000000"/>
              <w:bottom w:val="single" w:sz="4" w:space="0" w:color="000000"/>
              <w:right w:val="single" w:sz="8" w:space="0" w:color="000000"/>
            </w:tcBorders>
            <w:shd w:val="clear" w:color="auto" w:fill="FFFFFF"/>
            <w:vAlign w:val="center"/>
          </w:tcPr>
          <w:p w14:paraId="7AA32FF0"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350</w:t>
            </w:r>
          </w:p>
        </w:tc>
        <w:tc>
          <w:tcPr>
            <w:tcW w:w="1014"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6172F2A3" w14:textId="77777777" w:rsidR="00582513" w:rsidRDefault="00582513">
            <w:pPr>
              <w:jc w:val="center"/>
              <w:rPr>
                <w:rFonts w:ascii="宋体" w:eastAsia="宋体" w:hAnsi="宋体" w:cs="宋体" w:hint="eastAsia"/>
                <w:color w:val="000000"/>
                <w:sz w:val="20"/>
                <w:szCs w:val="20"/>
              </w:rPr>
            </w:pPr>
          </w:p>
        </w:tc>
        <w:tc>
          <w:tcPr>
            <w:tcW w:w="7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D33926" w14:textId="77777777" w:rsidR="00582513" w:rsidRDefault="00582513">
            <w:pPr>
              <w:jc w:val="center"/>
              <w:rPr>
                <w:rFonts w:ascii="宋体" w:eastAsia="宋体" w:hAnsi="宋体" w:cs="宋体" w:hint="eastAsia"/>
                <w:color w:val="000000"/>
                <w:sz w:val="20"/>
                <w:szCs w:val="20"/>
              </w:rPr>
            </w:pP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4429CA" w14:textId="77777777" w:rsidR="00582513" w:rsidRDefault="00582513">
            <w:pPr>
              <w:jc w:val="center"/>
              <w:rPr>
                <w:rFonts w:ascii="宋体" w:eastAsia="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04130F" w14:textId="77777777" w:rsidR="00582513" w:rsidRDefault="00582513">
            <w:pPr>
              <w:jc w:val="center"/>
              <w:rPr>
                <w:rFonts w:ascii="宋体" w:eastAsia="宋体" w:hAnsi="宋体" w:cs="宋体" w:hint="eastAsia"/>
                <w:color w:val="000000"/>
                <w:sz w:val="20"/>
                <w:szCs w:val="20"/>
              </w:rPr>
            </w:pPr>
          </w:p>
        </w:tc>
        <w:tc>
          <w:tcPr>
            <w:tcW w:w="551" w:type="dxa"/>
            <w:tcBorders>
              <w:top w:val="single" w:sz="4" w:space="0" w:color="000000"/>
              <w:left w:val="single" w:sz="4" w:space="0" w:color="000000"/>
              <w:bottom w:val="single" w:sz="4" w:space="0" w:color="000000"/>
              <w:right w:val="single" w:sz="8" w:space="0" w:color="000000"/>
            </w:tcBorders>
            <w:shd w:val="clear" w:color="auto" w:fill="FFFFFF"/>
            <w:vAlign w:val="center"/>
          </w:tcPr>
          <w:p w14:paraId="285BF6D9" w14:textId="77777777" w:rsidR="00582513" w:rsidRDefault="00582513">
            <w:pPr>
              <w:jc w:val="center"/>
              <w:rPr>
                <w:rFonts w:ascii="宋体" w:eastAsia="宋体" w:hAnsi="宋体" w:cs="宋体" w:hint="eastAsia"/>
                <w:color w:val="000000"/>
                <w:sz w:val="20"/>
                <w:szCs w:val="20"/>
              </w:rPr>
            </w:pPr>
          </w:p>
        </w:tc>
      </w:tr>
      <w:tr w:rsidR="00582513" w14:paraId="77BEE52A" w14:textId="77777777">
        <w:trPr>
          <w:trHeight w:val="420"/>
        </w:trPr>
        <w:tc>
          <w:tcPr>
            <w:tcW w:w="493" w:type="dxa"/>
            <w:vMerge/>
            <w:tcBorders>
              <w:top w:val="single" w:sz="4" w:space="0" w:color="000000"/>
              <w:left w:val="single" w:sz="8" w:space="0" w:color="000000"/>
              <w:bottom w:val="nil"/>
              <w:right w:val="single" w:sz="8" w:space="0" w:color="000000"/>
            </w:tcBorders>
            <w:shd w:val="clear" w:color="auto" w:fill="FFFFFF"/>
            <w:vAlign w:val="center"/>
          </w:tcPr>
          <w:p w14:paraId="54D54AC0" w14:textId="77777777" w:rsidR="00582513" w:rsidRDefault="00582513">
            <w:pPr>
              <w:jc w:val="center"/>
              <w:rPr>
                <w:rFonts w:ascii="宋体" w:eastAsia="宋体" w:hAnsi="宋体" w:cs="宋体" w:hint="eastAsia"/>
                <w:color w:val="000000"/>
                <w:sz w:val="20"/>
                <w:szCs w:val="20"/>
              </w:rPr>
            </w:pPr>
          </w:p>
        </w:tc>
        <w:tc>
          <w:tcPr>
            <w:tcW w:w="394" w:type="dxa"/>
            <w:vMerge/>
            <w:tcBorders>
              <w:top w:val="single" w:sz="4" w:space="0" w:color="000000"/>
              <w:left w:val="single" w:sz="8" w:space="0" w:color="000000"/>
              <w:bottom w:val="nil"/>
              <w:right w:val="single" w:sz="8" w:space="0" w:color="000000"/>
            </w:tcBorders>
            <w:shd w:val="clear" w:color="auto" w:fill="FFFFFF"/>
            <w:vAlign w:val="center"/>
          </w:tcPr>
          <w:p w14:paraId="15A19393" w14:textId="77777777" w:rsidR="00582513" w:rsidRDefault="00582513">
            <w:pPr>
              <w:jc w:val="center"/>
              <w:rPr>
                <w:rFonts w:ascii="宋体" w:eastAsia="宋体" w:hAnsi="宋体" w:cs="宋体" w:hint="eastAsia"/>
                <w:b/>
                <w:bCs/>
                <w:color w:val="000000"/>
                <w:sz w:val="20"/>
                <w:szCs w:val="20"/>
              </w:rPr>
            </w:pPr>
          </w:p>
        </w:tc>
        <w:tc>
          <w:tcPr>
            <w:tcW w:w="2729" w:type="dxa"/>
            <w:tcBorders>
              <w:top w:val="single" w:sz="4" w:space="0" w:color="000000"/>
              <w:left w:val="single" w:sz="8" w:space="0" w:color="000000"/>
              <w:bottom w:val="single" w:sz="4" w:space="0" w:color="000000"/>
              <w:right w:val="single" w:sz="8" w:space="0" w:color="000000"/>
            </w:tcBorders>
            <w:shd w:val="clear" w:color="auto" w:fill="FFFFFF"/>
            <w:vAlign w:val="center"/>
          </w:tcPr>
          <w:p w14:paraId="72A7307D"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临汾市</w:t>
            </w:r>
          </w:p>
        </w:tc>
        <w:tc>
          <w:tcPr>
            <w:tcW w:w="681"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12FC0D32"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 xml:space="preserve">800 </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92EC49"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480</w:t>
            </w:r>
          </w:p>
        </w:tc>
        <w:tc>
          <w:tcPr>
            <w:tcW w:w="543" w:type="dxa"/>
            <w:tcBorders>
              <w:top w:val="single" w:sz="4" w:space="0" w:color="000000"/>
              <w:left w:val="single" w:sz="4" w:space="0" w:color="000000"/>
              <w:bottom w:val="single" w:sz="4" w:space="0" w:color="000000"/>
              <w:right w:val="single" w:sz="8" w:space="0" w:color="000000"/>
            </w:tcBorders>
            <w:shd w:val="clear" w:color="auto" w:fill="FFFFFF"/>
            <w:vAlign w:val="center"/>
          </w:tcPr>
          <w:p w14:paraId="217FA468"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330</w:t>
            </w:r>
          </w:p>
        </w:tc>
        <w:tc>
          <w:tcPr>
            <w:tcW w:w="1014"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38D2F53C" w14:textId="77777777" w:rsidR="00582513" w:rsidRDefault="00582513">
            <w:pPr>
              <w:jc w:val="center"/>
              <w:rPr>
                <w:rFonts w:ascii="宋体" w:eastAsia="宋体" w:hAnsi="宋体" w:cs="宋体" w:hint="eastAsia"/>
                <w:color w:val="000000"/>
                <w:sz w:val="20"/>
                <w:szCs w:val="20"/>
              </w:rPr>
            </w:pPr>
          </w:p>
        </w:tc>
        <w:tc>
          <w:tcPr>
            <w:tcW w:w="7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16D544" w14:textId="77777777" w:rsidR="00582513" w:rsidRDefault="00582513">
            <w:pPr>
              <w:jc w:val="center"/>
              <w:rPr>
                <w:rFonts w:ascii="宋体" w:eastAsia="宋体" w:hAnsi="宋体" w:cs="宋体" w:hint="eastAsia"/>
                <w:color w:val="000000"/>
                <w:sz w:val="20"/>
                <w:szCs w:val="20"/>
              </w:rPr>
            </w:pP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005CB5" w14:textId="77777777" w:rsidR="00582513" w:rsidRDefault="00582513">
            <w:pPr>
              <w:jc w:val="center"/>
              <w:rPr>
                <w:rFonts w:ascii="宋体" w:eastAsia="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F15EC6" w14:textId="77777777" w:rsidR="00582513" w:rsidRDefault="00582513">
            <w:pPr>
              <w:jc w:val="center"/>
              <w:rPr>
                <w:rFonts w:ascii="宋体" w:eastAsia="宋体" w:hAnsi="宋体" w:cs="宋体" w:hint="eastAsia"/>
                <w:color w:val="000000"/>
                <w:sz w:val="20"/>
                <w:szCs w:val="20"/>
              </w:rPr>
            </w:pPr>
          </w:p>
        </w:tc>
        <w:tc>
          <w:tcPr>
            <w:tcW w:w="551" w:type="dxa"/>
            <w:tcBorders>
              <w:top w:val="single" w:sz="4" w:space="0" w:color="000000"/>
              <w:left w:val="single" w:sz="4" w:space="0" w:color="000000"/>
              <w:bottom w:val="single" w:sz="4" w:space="0" w:color="000000"/>
              <w:right w:val="single" w:sz="8" w:space="0" w:color="000000"/>
            </w:tcBorders>
            <w:shd w:val="clear" w:color="auto" w:fill="FFFFFF"/>
            <w:vAlign w:val="center"/>
          </w:tcPr>
          <w:p w14:paraId="1DCDB5A9" w14:textId="77777777" w:rsidR="00582513" w:rsidRDefault="00582513">
            <w:pPr>
              <w:jc w:val="center"/>
              <w:rPr>
                <w:rFonts w:ascii="宋体" w:eastAsia="宋体" w:hAnsi="宋体" w:cs="宋体" w:hint="eastAsia"/>
                <w:color w:val="000000"/>
                <w:sz w:val="20"/>
                <w:szCs w:val="20"/>
              </w:rPr>
            </w:pPr>
          </w:p>
        </w:tc>
      </w:tr>
      <w:tr w:rsidR="00582513" w14:paraId="763E8E29" w14:textId="77777777">
        <w:trPr>
          <w:trHeight w:val="456"/>
        </w:trPr>
        <w:tc>
          <w:tcPr>
            <w:tcW w:w="493" w:type="dxa"/>
            <w:vMerge/>
            <w:tcBorders>
              <w:top w:val="single" w:sz="4" w:space="0" w:color="000000"/>
              <w:left w:val="single" w:sz="8" w:space="0" w:color="000000"/>
              <w:bottom w:val="nil"/>
              <w:right w:val="single" w:sz="8" w:space="0" w:color="000000"/>
            </w:tcBorders>
            <w:shd w:val="clear" w:color="auto" w:fill="FFFFFF"/>
            <w:vAlign w:val="center"/>
          </w:tcPr>
          <w:p w14:paraId="716A751D" w14:textId="77777777" w:rsidR="00582513" w:rsidRDefault="00582513">
            <w:pPr>
              <w:jc w:val="center"/>
              <w:rPr>
                <w:rFonts w:ascii="宋体" w:eastAsia="宋体" w:hAnsi="宋体" w:cs="宋体" w:hint="eastAsia"/>
                <w:color w:val="000000"/>
                <w:sz w:val="20"/>
                <w:szCs w:val="20"/>
              </w:rPr>
            </w:pPr>
          </w:p>
        </w:tc>
        <w:tc>
          <w:tcPr>
            <w:tcW w:w="394" w:type="dxa"/>
            <w:vMerge/>
            <w:tcBorders>
              <w:top w:val="single" w:sz="4" w:space="0" w:color="000000"/>
              <w:left w:val="single" w:sz="8" w:space="0" w:color="000000"/>
              <w:bottom w:val="nil"/>
              <w:right w:val="single" w:sz="8" w:space="0" w:color="000000"/>
            </w:tcBorders>
            <w:shd w:val="clear" w:color="auto" w:fill="FFFFFF"/>
            <w:vAlign w:val="center"/>
          </w:tcPr>
          <w:p w14:paraId="1C1BD94A" w14:textId="77777777" w:rsidR="00582513" w:rsidRDefault="00582513">
            <w:pPr>
              <w:jc w:val="center"/>
              <w:rPr>
                <w:rFonts w:ascii="宋体" w:eastAsia="宋体" w:hAnsi="宋体" w:cs="宋体" w:hint="eastAsia"/>
                <w:b/>
                <w:bCs/>
                <w:color w:val="000000"/>
                <w:sz w:val="20"/>
                <w:szCs w:val="20"/>
              </w:rPr>
            </w:pPr>
          </w:p>
        </w:tc>
        <w:tc>
          <w:tcPr>
            <w:tcW w:w="2729" w:type="dxa"/>
            <w:tcBorders>
              <w:top w:val="single" w:sz="4" w:space="0" w:color="000000"/>
              <w:left w:val="single" w:sz="8" w:space="0" w:color="000000"/>
              <w:bottom w:val="single" w:sz="4" w:space="0" w:color="000000"/>
              <w:right w:val="single" w:sz="8" w:space="0" w:color="000000"/>
            </w:tcBorders>
            <w:shd w:val="clear" w:color="auto" w:fill="FFFFFF"/>
            <w:vAlign w:val="center"/>
          </w:tcPr>
          <w:p w14:paraId="736BBA2E"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阳泉市、长治市、晋中市</w:t>
            </w:r>
          </w:p>
        </w:tc>
        <w:tc>
          <w:tcPr>
            <w:tcW w:w="681"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06D26FCD"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 xml:space="preserve">800 </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17ACF7"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480</w:t>
            </w:r>
          </w:p>
        </w:tc>
        <w:tc>
          <w:tcPr>
            <w:tcW w:w="543" w:type="dxa"/>
            <w:tcBorders>
              <w:top w:val="single" w:sz="4" w:space="0" w:color="000000"/>
              <w:left w:val="single" w:sz="4" w:space="0" w:color="000000"/>
              <w:bottom w:val="single" w:sz="4" w:space="0" w:color="000000"/>
              <w:right w:val="single" w:sz="8" w:space="0" w:color="000000"/>
            </w:tcBorders>
            <w:shd w:val="clear" w:color="auto" w:fill="FFFFFF"/>
            <w:vAlign w:val="center"/>
          </w:tcPr>
          <w:p w14:paraId="715360FC"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310</w:t>
            </w:r>
          </w:p>
        </w:tc>
        <w:tc>
          <w:tcPr>
            <w:tcW w:w="1014"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26BC9AE9" w14:textId="77777777" w:rsidR="00582513" w:rsidRDefault="00582513">
            <w:pPr>
              <w:jc w:val="center"/>
              <w:rPr>
                <w:rFonts w:ascii="宋体" w:eastAsia="宋体" w:hAnsi="宋体" w:cs="宋体" w:hint="eastAsia"/>
                <w:color w:val="000000"/>
                <w:sz w:val="20"/>
                <w:szCs w:val="20"/>
              </w:rPr>
            </w:pPr>
          </w:p>
        </w:tc>
        <w:tc>
          <w:tcPr>
            <w:tcW w:w="7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8F9DC2" w14:textId="77777777" w:rsidR="00582513" w:rsidRDefault="00582513">
            <w:pPr>
              <w:jc w:val="center"/>
              <w:rPr>
                <w:rFonts w:ascii="宋体" w:eastAsia="宋体" w:hAnsi="宋体" w:cs="宋体" w:hint="eastAsia"/>
                <w:color w:val="000000"/>
                <w:sz w:val="20"/>
                <w:szCs w:val="20"/>
              </w:rPr>
            </w:pP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A3EF66" w14:textId="77777777" w:rsidR="00582513" w:rsidRDefault="00582513">
            <w:pPr>
              <w:jc w:val="center"/>
              <w:rPr>
                <w:rFonts w:ascii="宋体" w:eastAsia="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23E050" w14:textId="77777777" w:rsidR="00582513" w:rsidRDefault="00582513">
            <w:pPr>
              <w:jc w:val="center"/>
              <w:rPr>
                <w:rFonts w:ascii="宋体" w:eastAsia="宋体" w:hAnsi="宋体" w:cs="宋体" w:hint="eastAsia"/>
                <w:color w:val="000000"/>
                <w:sz w:val="20"/>
                <w:szCs w:val="20"/>
              </w:rPr>
            </w:pPr>
          </w:p>
        </w:tc>
        <w:tc>
          <w:tcPr>
            <w:tcW w:w="551" w:type="dxa"/>
            <w:tcBorders>
              <w:top w:val="single" w:sz="4" w:space="0" w:color="000000"/>
              <w:left w:val="single" w:sz="4" w:space="0" w:color="000000"/>
              <w:bottom w:val="single" w:sz="4" w:space="0" w:color="000000"/>
              <w:right w:val="single" w:sz="8" w:space="0" w:color="000000"/>
            </w:tcBorders>
            <w:shd w:val="clear" w:color="auto" w:fill="FFFFFF"/>
            <w:vAlign w:val="center"/>
          </w:tcPr>
          <w:p w14:paraId="7361491B" w14:textId="77777777" w:rsidR="00582513" w:rsidRDefault="00582513">
            <w:pPr>
              <w:jc w:val="center"/>
              <w:rPr>
                <w:rFonts w:ascii="宋体" w:eastAsia="宋体" w:hAnsi="宋体" w:cs="宋体" w:hint="eastAsia"/>
                <w:color w:val="000000"/>
                <w:sz w:val="20"/>
                <w:szCs w:val="20"/>
              </w:rPr>
            </w:pPr>
          </w:p>
        </w:tc>
      </w:tr>
      <w:tr w:rsidR="00582513" w14:paraId="27D5E5C6" w14:textId="77777777">
        <w:trPr>
          <w:trHeight w:val="432"/>
        </w:trPr>
        <w:tc>
          <w:tcPr>
            <w:tcW w:w="493" w:type="dxa"/>
            <w:vMerge/>
            <w:tcBorders>
              <w:top w:val="single" w:sz="4" w:space="0" w:color="000000"/>
              <w:left w:val="single" w:sz="8" w:space="0" w:color="000000"/>
              <w:bottom w:val="nil"/>
              <w:right w:val="single" w:sz="8" w:space="0" w:color="000000"/>
            </w:tcBorders>
            <w:shd w:val="clear" w:color="auto" w:fill="FFFFFF"/>
            <w:vAlign w:val="center"/>
          </w:tcPr>
          <w:p w14:paraId="58E0B6C0" w14:textId="77777777" w:rsidR="00582513" w:rsidRDefault="00582513">
            <w:pPr>
              <w:jc w:val="center"/>
              <w:rPr>
                <w:rFonts w:ascii="宋体" w:eastAsia="宋体" w:hAnsi="宋体" w:cs="宋体" w:hint="eastAsia"/>
                <w:color w:val="000000"/>
                <w:sz w:val="20"/>
                <w:szCs w:val="20"/>
              </w:rPr>
            </w:pPr>
          </w:p>
        </w:tc>
        <w:tc>
          <w:tcPr>
            <w:tcW w:w="394" w:type="dxa"/>
            <w:vMerge/>
            <w:tcBorders>
              <w:top w:val="single" w:sz="4" w:space="0" w:color="000000"/>
              <w:left w:val="single" w:sz="8" w:space="0" w:color="000000"/>
              <w:bottom w:val="nil"/>
              <w:right w:val="single" w:sz="8" w:space="0" w:color="000000"/>
            </w:tcBorders>
            <w:shd w:val="clear" w:color="auto" w:fill="FFFFFF"/>
            <w:vAlign w:val="center"/>
          </w:tcPr>
          <w:p w14:paraId="3FCFC754" w14:textId="77777777" w:rsidR="00582513" w:rsidRDefault="00582513">
            <w:pPr>
              <w:jc w:val="center"/>
              <w:rPr>
                <w:rFonts w:ascii="宋体" w:eastAsia="宋体" w:hAnsi="宋体" w:cs="宋体" w:hint="eastAsia"/>
                <w:b/>
                <w:bCs/>
                <w:color w:val="000000"/>
                <w:sz w:val="20"/>
                <w:szCs w:val="20"/>
              </w:rPr>
            </w:pPr>
          </w:p>
        </w:tc>
        <w:tc>
          <w:tcPr>
            <w:tcW w:w="2729" w:type="dxa"/>
            <w:tcBorders>
              <w:top w:val="single" w:sz="4" w:space="0" w:color="000000"/>
              <w:left w:val="single" w:sz="8" w:space="0" w:color="000000"/>
              <w:bottom w:val="single" w:sz="4" w:space="0" w:color="000000"/>
              <w:right w:val="single" w:sz="8" w:space="0" w:color="000000"/>
            </w:tcBorders>
            <w:shd w:val="clear" w:color="auto" w:fill="FFFFFF"/>
            <w:vAlign w:val="center"/>
          </w:tcPr>
          <w:p w14:paraId="211ECAB8"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其他地区</w:t>
            </w:r>
          </w:p>
        </w:tc>
        <w:tc>
          <w:tcPr>
            <w:tcW w:w="681"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3553A938"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 xml:space="preserve">800 </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8FA1E8"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400</w:t>
            </w:r>
          </w:p>
        </w:tc>
        <w:tc>
          <w:tcPr>
            <w:tcW w:w="543" w:type="dxa"/>
            <w:tcBorders>
              <w:top w:val="single" w:sz="4" w:space="0" w:color="000000"/>
              <w:left w:val="single" w:sz="4" w:space="0" w:color="000000"/>
              <w:bottom w:val="single" w:sz="4" w:space="0" w:color="000000"/>
              <w:right w:val="single" w:sz="8" w:space="0" w:color="000000"/>
            </w:tcBorders>
            <w:shd w:val="clear" w:color="auto" w:fill="FFFFFF"/>
            <w:vAlign w:val="center"/>
          </w:tcPr>
          <w:p w14:paraId="524335F2"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240</w:t>
            </w:r>
          </w:p>
        </w:tc>
        <w:tc>
          <w:tcPr>
            <w:tcW w:w="1014"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777957A2" w14:textId="77777777" w:rsidR="00582513" w:rsidRDefault="00582513">
            <w:pPr>
              <w:jc w:val="center"/>
              <w:rPr>
                <w:rFonts w:ascii="宋体" w:eastAsia="宋体" w:hAnsi="宋体" w:cs="宋体" w:hint="eastAsia"/>
                <w:color w:val="000000"/>
                <w:sz w:val="20"/>
                <w:szCs w:val="20"/>
              </w:rPr>
            </w:pPr>
          </w:p>
        </w:tc>
        <w:tc>
          <w:tcPr>
            <w:tcW w:w="7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23D013" w14:textId="77777777" w:rsidR="00582513" w:rsidRDefault="00582513">
            <w:pPr>
              <w:jc w:val="center"/>
              <w:rPr>
                <w:rFonts w:ascii="宋体" w:eastAsia="宋体" w:hAnsi="宋体" w:cs="宋体" w:hint="eastAsia"/>
                <w:color w:val="000000"/>
                <w:sz w:val="20"/>
                <w:szCs w:val="20"/>
              </w:rPr>
            </w:pP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F223DF" w14:textId="77777777" w:rsidR="00582513" w:rsidRDefault="00582513">
            <w:pPr>
              <w:jc w:val="center"/>
              <w:rPr>
                <w:rFonts w:ascii="宋体" w:eastAsia="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56F9FA" w14:textId="77777777" w:rsidR="00582513" w:rsidRDefault="00582513">
            <w:pPr>
              <w:jc w:val="center"/>
              <w:rPr>
                <w:rFonts w:ascii="宋体" w:eastAsia="宋体" w:hAnsi="宋体" w:cs="宋体" w:hint="eastAsia"/>
                <w:color w:val="000000"/>
                <w:sz w:val="20"/>
                <w:szCs w:val="20"/>
              </w:rPr>
            </w:pPr>
          </w:p>
        </w:tc>
        <w:tc>
          <w:tcPr>
            <w:tcW w:w="551" w:type="dxa"/>
            <w:tcBorders>
              <w:top w:val="single" w:sz="4" w:space="0" w:color="000000"/>
              <w:left w:val="single" w:sz="4" w:space="0" w:color="000000"/>
              <w:bottom w:val="single" w:sz="4" w:space="0" w:color="000000"/>
              <w:right w:val="single" w:sz="8" w:space="0" w:color="000000"/>
            </w:tcBorders>
            <w:shd w:val="clear" w:color="auto" w:fill="FFFFFF"/>
            <w:vAlign w:val="center"/>
          </w:tcPr>
          <w:p w14:paraId="48C0CF1A" w14:textId="77777777" w:rsidR="00582513" w:rsidRDefault="00582513">
            <w:pPr>
              <w:jc w:val="center"/>
              <w:rPr>
                <w:rFonts w:ascii="宋体" w:eastAsia="宋体" w:hAnsi="宋体" w:cs="宋体" w:hint="eastAsia"/>
                <w:color w:val="000000"/>
                <w:sz w:val="20"/>
                <w:szCs w:val="20"/>
              </w:rPr>
            </w:pPr>
          </w:p>
        </w:tc>
      </w:tr>
      <w:tr w:rsidR="00582513" w14:paraId="7399986B" w14:textId="77777777">
        <w:trPr>
          <w:trHeight w:val="492"/>
        </w:trPr>
        <w:tc>
          <w:tcPr>
            <w:tcW w:w="493" w:type="dxa"/>
            <w:vMerge w:val="restart"/>
            <w:tcBorders>
              <w:top w:val="single" w:sz="4" w:space="0" w:color="000000"/>
              <w:left w:val="single" w:sz="8" w:space="0" w:color="000000"/>
              <w:bottom w:val="single" w:sz="4" w:space="0" w:color="000000"/>
              <w:right w:val="single" w:sz="8" w:space="0" w:color="000000"/>
            </w:tcBorders>
            <w:shd w:val="clear" w:color="auto" w:fill="FFFFFF"/>
            <w:vAlign w:val="center"/>
          </w:tcPr>
          <w:p w14:paraId="53DCA1CA"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5</w:t>
            </w:r>
          </w:p>
        </w:tc>
        <w:tc>
          <w:tcPr>
            <w:tcW w:w="394" w:type="dxa"/>
            <w:tcBorders>
              <w:top w:val="single" w:sz="4" w:space="0" w:color="000000"/>
              <w:left w:val="single" w:sz="8" w:space="0" w:color="000000"/>
              <w:bottom w:val="nil"/>
              <w:right w:val="single" w:sz="8" w:space="0" w:color="000000"/>
            </w:tcBorders>
            <w:shd w:val="clear" w:color="auto" w:fill="FFFFFF"/>
            <w:vAlign w:val="center"/>
          </w:tcPr>
          <w:p w14:paraId="52379973" w14:textId="77777777" w:rsidR="00582513" w:rsidRDefault="00582513">
            <w:pPr>
              <w:jc w:val="center"/>
              <w:rPr>
                <w:rFonts w:ascii="宋体" w:eastAsia="宋体" w:hAnsi="宋体" w:cs="宋体" w:hint="eastAsia"/>
                <w:b/>
                <w:bCs/>
                <w:color w:val="000000"/>
                <w:sz w:val="20"/>
                <w:szCs w:val="20"/>
              </w:rPr>
            </w:pPr>
          </w:p>
        </w:tc>
        <w:tc>
          <w:tcPr>
            <w:tcW w:w="2729" w:type="dxa"/>
            <w:tcBorders>
              <w:top w:val="single" w:sz="4" w:space="0" w:color="000000"/>
              <w:left w:val="single" w:sz="8" w:space="0" w:color="000000"/>
              <w:bottom w:val="single" w:sz="4" w:space="0" w:color="000000"/>
              <w:right w:val="single" w:sz="8" w:space="0" w:color="000000"/>
            </w:tcBorders>
            <w:shd w:val="clear" w:color="auto" w:fill="FFFFFF"/>
            <w:vAlign w:val="center"/>
          </w:tcPr>
          <w:p w14:paraId="3A06AD2A"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呼和浩特市</w:t>
            </w:r>
          </w:p>
        </w:tc>
        <w:tc>
          <w:tcPr>
            <w:tcW w:w="681"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2D2DFCAD"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 xml:space="preserve">800 </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433936"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460</w:t>
            </w:r>
          </w:p>
        </w:tc>
        <w:tc>
          <w:tcPr>
            <w:tcW w:w="543" w:type="dxa"/>
            <w:tcBorders>
              <w:top w:val="single" w:sz="4" w:space="0" w:color="000000"/>
              <w:left w:val="single" w:sz="4" w:space="0" w:color="000000"/>
              <w:bottom w:val="single" w:sz="4" w:space="0" w:color="000000"/>
              <w:right w:val="single" w:sz="8" w:space="0" w:color="000000"/>
            </w:tcBorders>
            <w:shd w:val="clear" w:color="auto" w:fill="FFFFFF"/>
            <w:vAlign w:val="center"/>
          </w:tcPr>
          <w:p w14:paraId="25F6A795"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350</w:t>
            </w:r>
          </w:p>
        </w:tc>
        <w:tc>
          <w:tcPr>
            <w:tcW w:w="1014"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0287C63D" w14:textId="77777777" w:rsidR="00582513" w:rsidRDefault="00582513">
            <w:pPr>
              <w:jc w:val="center"/>
              <w:rPr>
                <w:rFonts w:ascii="宋体" w:eastAsia="宋体" w:hAnsi="宋体" w:cs="宋体" w:hint="eastAsia"/>
                <w:color w:val="000000"/>
                <w:sz w:val="20"/>
                <w:szCs w:val="20"/>
              </w:rPr>
            </w:pPr>
          </w:p>
        </w:tc>
        <w:tc>
          <w:tcPr>
            <w:tcW w:w="7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CCD419" w14:textId="77777777" w:rsidR="00582513" w:rsidRDefault="00582513">
            <w:pPr>
              <w:jc w:val="center"/>
              <w:rPr>
                <w:rFonts w:ascii="宋体" w:eastAsia="宋体" w:hAnsi="宋体" w:cs="宋体" w:hint="eastAsia"/>
                <w:color w:val="000000"/>
                <w:sz w:val="20"/>
                <w:szCs w:val="20"/>
              </w:rPr>
            </w:pP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F196EE" w14:textId="77777777" w:rsidR="00582513" w:rsidRDefault="00582513">
            <w:pPr>
              <w:jc w:val="center"/>
              <w:rPr>
                <w:rFonts w:ascii="宋体" w:eastAsia="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37FCC1" w14:textId="77777777" w:rsidR="00582513" w:rsidRDefault="00582513">
            <w:pPr>
              <w:jc w:val="center"/>
              <w:rPr>
                <w:rFonts w:ascii="宋体" w:eastAsia="宋体" w:hAnsi="宋体" w:cs="宋体" w:hint="eastAsia"/>
                <w:color w:val="000000"/>
                <w:sz w:val="20"/>
                <w:szCs w:val="20"/>
              </w:rPr>
            </w:pPr>
          </w:p>
        </w:tc>
        <w:tc>
          <w:tcPr>
            <w:tcW w:w="551" w:type="dxa"/>
            <w:tcBorders>
              <w:top w:val="single" w:sz="4" w:space="0" w:color="000000"/>
              <w:left w:val="single" w:sz="4" w:space="0" w:color="000000"/>
              <w:bottom w:val="single" w:sz="4" w:space="0" w:color="000000"/>
              <w:right w:val="single" w:sz="8" w:space="0" w:color="000000"/>
            </w:tcBorders>
            <w:shd w:val="clear" w:color="auto" w:fill="FFFFFF"/>
            <w:vAlign w:val="center"/>
          </w:tcPr>
          <w:p w14:paraId="3EE85F37" w14:textId="77777777" w:rsidR="00582513" w:rsidRDefault="00582513">
            <w:pPr>
              <w:jc w:val="center"/>
              <w:rPr>
                <w:rFonts w:ascii="宋体" w:eastAsia="宋体" w:hAnsi="宋体" w:cs="宋体" w:hint="eastAsia"/>
                <w:color w:val="000000"/>
                <w:sz w:val="20"/>
                <w:szCs w:val="20"/>
              </w:rPr>
            </w:pPr>
          </w:p>
        </w:tc>
      </w:tr>
      <w:tr w:rsidR="00582513" w14:paraId="266D1530" w14:textId="77777777">
        <w:trPr>
          <w:trHeight w:val="576"/>
        </w:trPr>
        <w:tc>
          <w:tcPr>
            <w:tcW w:w="493" w:type="dxa"/>
            <w:vMerge/>
            <w:tcBorders>
              <w:top w:val="single" w:sz="4" w:space="0" w:color="000000"/>
              <w:left w:val="single" w:sz="8" w:space="0" w:color="000000"/>
              <w:bottom w:val="single" w:sz="4" w:space="0" w:color="000000"/>
              <w:right w:val="single" w:sz="8" w:space="0" w:color="000000"/>
            </w:tcBorders>
            <w:shd w:val="clear" w:color="auto" w:fill="FFFFFF"/>
            <w:vAlign w:val="center"/>
          </w:tcPr>
          <w:p w14:paraId="66794019" w14:textId="77777777" w:rsidR="00582513" w:rsidRDefault="00582513">
            <w:pPr>
              <w:jc w:val="center"/>
              <w:rPr>
                <w:rFonts w:ascii="宋体" w:eastAsia="宋体" w:hAnsi="宋体" w:cs="宋体" w:hint="eastAsia"/>
                <w:color w:val="000000"/>
                <w:sz w:val="20"/>
                <w:szCs w:val="20"/>
              </w:rPr>
            </w:pPr>
          </w:p>
        </w:tc>
        <w:tc>
          <w:tcPr>
            <w:tcW w:w="394" w:type="dxa"/>
            <w:tcBorders>
              <w:top w:val="nil"/>
              <w:left w:val="single" w:sz="8" w:space="0" w:color="000000"/>
              <w:bottom w:val="nil"/>
              <w:right w:val="single" w:sz="8" w:space="0" w:color="000000"/>
            </w:tcBorders>
            <w:shd w:val="clear" w:color="auto" w:fill="FFFFFF"/>
            <w:vAlign w:val="center"/>
          </w:tcPr>
          <w:p w14:paraId="549CE968" w14:textId="77777777" w:rsidR="00582513" w:rsidRDefault="00582513">
            <w:pPr>
              <w:jc w:val="center"/>
              <w:rPr>
                <w:rFonts w:ascii="宋体" w:eastAsia="宋体" w:hAnsi="宋体" w:cs="宋体" w:hint="eastAsia"/>
                <w:b/>
                <w:bCs/>
                <w:color w:val="000000"/>
                <w:sz w:val="20"/>
                <w:szCs w:val="20"/>
              </w:rPr>
            </w:pPr>
          </w:p>
        </w:tc>
        <w:tc>
          <w:tcPr>
            <w:tcW w:w="2729" w:type="dxa"/>
            <w:vMerge w:val="restart"/>
            <w:tcBorders>
              <w:top w:val="single" w:sz="4" w:space="0" w:color="000000"/>
              <w:left w:val="single" w:sz="8" w:space="0" w:color="000000"/>
              <w:bottom w:val="single" w:sz="4" w:space="0" w:color="000000"/>
              <w:right w:val="single" w:sz="8" w:space="0" w:color="000000"/>
            </w:tcBorders>
            <w:shd w:val="clear" w:color="auto" w:fill="FFFFFF"/>
            <w:vAlign w:val="center"/>
          </w:tcPr>
          <w:p w14:paraId="22B30AF5"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其他地区</w:t>
            </w:r>
          </w:p>
        </w:tc>
        <w:tc>
          <w:tcPr>
            <w:tcW w:w="681" w:type="dxa"/>
            <w:vMerge w:val="restart"/>
            <w:tcBorders>
              <w:top w:val="single" w:sz="4" w:space="0" w:color="000000"/>
              <w:left w:val="single" w:sz="8" w:space="0" w:color="000000"/>
              <w:bottom w:val="single" w:sz="4" w:space="0" w:color="000000"/>
              <w:right w:val="single" w:sz="4" w:space="0" w:color="000000"/>
            </w:tcBorders>
            <w:shd w:val="clear" w:color="auto" w:fill="FFFFFF"/>
            <w:vAlign w:val="center"/>
          </w:tcPr>
          <w:p w14:paraId="49B81A1E"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 xml:space="preserve">800 </w:t>
            </w:r>
          </w:p>
        </w:tc>
        <w:tc>
          <w:tcPr>
            <w:tcW w:w="5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6CEC4D2"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460</w:t>
            </w:r>
          </w:p>
        </w:tc>
        <w:tc>
          <w:tcPr>
            <w:tcW w:w="543" w:type="dxa"/>
            <w:vMerge w:val="restart"/>
            <w:tcBorders>
              <w:top w:val="single" w:sz="4" w:space="0" w:color="000000"/>
              <w:left w:val="single" w:sz="4" w:space="0" w:color="000000"/>
              <w:bottom w:val="single" w:sz="4" w:space="0" w:color="000000"/>
              <w:right w:val="single" w:sz="8" w:space="0" w:color="000000"/>
            </w:tcBorders>
            <w:shd w:val="clear" w:color="auto" w:fill="FFFFFF"/>
            <w:vAlign w:val="center"/>
          </w:tcPr>
          <w:p w14:paraId="3561708D"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320</w:t>
            </w:r>
          </w:p>
        </w:tc>
        <w:tc>
          <w:tcPr>
            <w:tcW w:w="1014"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762796E7" w14:textId="77777777" w:rsidR="00582513" w:rsidRDefault="00000000">
            <w:pPr>
              <w:widowControl/>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 xml:space="preserve"> 海拉尔市、满洲里市、阿尔山市</w:t>
            </w:r>
          </w:p>
        </w:tc>
        <w:tc>
          <w:tcPr>
            <w:tcW w:w="7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D51945"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7-9月</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3767EC"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1200</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9AAC3D"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690</w:t>
            </w:r>
          </w:p>
        </w:tc>
        <w:tc>
          <w:tcPr>
            <w:tcW w:w="551" w:type="dxa"/>
            <w:tcBorders>
              <w:top w:val="single" w:sz="4" w:space="0" w:color="000000"/>
              <w:left w:val="single" w:sz="4" w:space="0" w:color="000000"/>
              <w:bottom w:val="single" w:sz="4" w:space="0" w:color="000000"/>
              <w:right w:val="single" w:sz="8" w:space="0" w:color="000000"/>
            </w:tcBorders>
            <w:shd w:val="clear" w:color="auto" w:fill="FFFFFF"/>
            <w:vAlign w:val="center"/>
          </w:tcPr>
          <w:p w14:paraId="6DCE8264"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480</w:t>
            </w:r>
          </w:p>
        </w:tc>
      </w:tr>
      <w:tr w:rsidR="00582513" w14:paraId="646E9172" w14:textId="77777777">
        <w:trPr>
          <w:trHeight w:val="360"/>
        </w:trPr>
        <w:tc>
          <w:tcPr>
            <w:tcW w:w="493" w:type="dxa"/>
            <w:vMerge/>
            <w:tcBorders>
              <w:top w:val="single" w:sz="4" w:space="0" w:color="000000"/>
              <w:left w:val="single" w:sz="8" w:space="0" w:color="000000"/>
              <w:bottom w:val="single" w:sz="4" w:space="0" w:color="000000"/>
              <w:right w:val="single" w:sz="8" w:space="0" w:color="000000"/>
            </w:tcBorders>
            <w:shd w:val="clear" w:color="auto" w:fill="FFFFFF"/>
            <w:vAlign w:val="center"/>
          </w:tcPr>
          <w:p w14:paraId="41D2AAC7" w14:textId="77777777" w:rsidR="00582513" w:rsidRDefault="00582513">
            <w:pPr>
              <w:jc w:val="center"/>
              <w:rPr>
                <w:rFonts w:ascii="宋体" w:eastAsia="宋体" w:hAnsi="宋体" w:cs="宋体" w:hint="eastAsia"/>
                <w:color w:val="000000"/>
                <w:sz w:val="20"/>
                <w:szCs w:val="20"/>
              </w:rPr>
            </w:pPr>
          </w:p>
        </w:tc>
        <w:tc>
          <w:tcPr>
            <w:tcW w:w="394" w:type="dxa"/>
            <w:tcBorders>
              <w:top w:val="nil"/>
              <w:left w:val="single" w:sz="8" w:space="0" w:color="000000"/>
              <w:bottom w:val="nil"/>
              <w:right w:val="single" w:sz="8" w:space="0" w:color="000000"/>
            </w:tcBorders>
            <w:shd w:val="clear" w:color="auto" w:fill="FFFFFF"/>
            <w:vAlign w:val="center"/>
          </w:tcPr>
          <w:p w14:paraId="49EE740D" w14:textId="77777777" w:rsidR="00582513" w:rsidRDefault="00000000">
            <w:pPr>
              <w:widowControl/>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sz w:val="20"/>
                <w:szCs w:val="20"/>
                <w:lang w:bidi="ar"/>
              </w:rPr>
              <w:t>内蒙古</w:t>
            </w:r>
          </w:p>
        </w:tc>
        <w:tc>
          <w:tcPr>
            <w:tcW w:w="2729" w:type="dxa"/>
            <w:vMerge/>
            <w:tcBorders>
              <w:top w:val="single" w:sz="4" w:space="0" w:color="000000"/>
              <w:left w:val="single" w:sz="8" w:space="0" w:color="000000"/>
              <w:bottom w:val="single" w:sz="4" w:space="0" w:color="000000"/>
              <w:right w:val="single" w:sz="8" w:space="0" w:color="000000"/>
            </w:tcBorders>
            <w:shd w:val="clear" w:color="auto" w:fill="FFFFFF"/>
            <w:vAlign w:val="center"/>
          </w:tcPr>
          <w:p w14:paraId="5BE6F5CE" w14:textId="77777777" w:rsidR="00582513" w:rsidRDefault="00582513">
            <w:pPr>
              <w:jc w:val="center"/>
              <w:rPr>
                <w:rFonts w:ascii="宋体" w:eastAsia="宋体" w:hAnsi="宋体" w:cs="宋体" w:hint="eastAsia"/>
                <w:color w:val="000000"/>
                <w:sz w:val="20"/>
                <w:szCs w:val="20"/>
              </w:rPr>
            </w:pPr>
          </w:p>
        </w:tc>
        <w:tc>
          <w:tcPr>
            <w:tcW w:w="681" w:type="dxa"/>
            <w:vMerge/>
            <w:tcBorders>
              <w:top w:val="single" w:sz="4" w:space="0" w:color="000000"/>
              <w:left w:val="single" w:sz="8" w:space="0" w:color="000000"/>
              <w:bottom w:val="single" w:sz="4" w:space="0" w:color="000000"/>
              <w:right w:val="single" w:sz="4" w:space="0" w:color="000000"/>
            </w:tcBorders>
            <w:shd w:val="clear" w:color="auto" w:fill="FFFFFF"/>
            <w:vAlign w:val="center"/>
          </w:tcPr>
          <w:p w14:paraId="4670CCEE" w14:textId="77777777" w:rsidR="00582513" w:rsidRDefault="00582513">
            <w:pPr>
              <w:jc w:val="center"/>
              <w:rPr>
                <w:rFonts w:ascii="宋体" w:eastAsia="宋体" w:hAnsi="宋体" w:cs="宋体" w:hint="eastAsia"/>
                <w:color w:val="000000"/>
                <w:sz w:val="20"/>
                <w:szCs w:val="20"/>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072B248" w14:textId="77777777" w:rsidR="00582513" w:rsidRDefault="00582513">
            <w:pPr>
              <w:jc w:val="center"/>
              <w:rPr>
                <w:rFonts w:ascii="宋体" w:eastAsia="宋体" w:hAnsi="宋体" w:cs="宋体" w:hint="eastAsia"/>
                <w:color w:val="000000"/>
                <w:sz w:val="20"/>
                <w:szCs w:val="20"/>
              </w:rPr>
            </w:pPr>
          </w:p>
        </w:tc>
        <w:tc>
          <w:tcPr>
            <w:tcW w:w="543" w:type="dxa"/>
            <w:vMerge/>
            <w:tcBorders>
              <w:top w:val="single" w:sz="4" w:space="0" w:color="000000"/>
              <w:left w:val="single" w:sz="4" w:space="0" w:color="000000"/>
              <w:bottom w:val="single" w:sz="4" w:space="0" w:color="000000"/>
              <w:right w:val="single" w:sz="8" w:space="0" w:color="000000"/>
            </w:tcBorders>
            <w:shd w:val="clear" w:color="auto" w:fill="FFFFFF"/>
            <w:vAlign w:val="center"/>
          </w:tcPr>
          <w:p w14:paraId="7B2E5C9A" w14:textId="77777777" w:rsidR="00582513" w:rsidRDefault="00582513">
            <w:pPr>
              <w:jc w:val="center"/>
              <w:rPr>
                <w:rFonts w:ascii="宋体" w:eastAsia="宋体" w:hAnsi="宋体" w:cs="宋体" w:hint="eastAsia"/>
                <w:color w:val="000000"/>
                <w:sz w:val="20"/>
                <w:szCs w:val="20"/>
              </w:rPr>
            </w:pPr>
          </w:p>
        </w:tc>
        <w:tc>
          <w:tcPr>
            <w:tcW w:w="1014"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3CA3883E"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二连浩特市</w:t>
            </w:r>
          </w:p>
        </w:tc>
        <w:tc>
          <w:tcPr>
            <w:tcW w:w="7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AE7595"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7-9月</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E1C4C7"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1000</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46AC21"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580</w:t>
            </w:r>
          </w:p>
        </w:tc>
        <w:tc>
          <w:tcPr>
            <w:tcW w:w="551" w:type="dxa"/>
            <w:tcBorders>
              <w:top w:val="single" w:sz="4" w:space="0" w:color="000000"/>
              <w:left w:val="single" w:sz="4" w:space="0" w:color="000000"/>
              <w:bottom w:val="single" w:sz="4" w:space="0" w:color="000000"/>
              <w:right w:val="single" w:sz="8" w:space="0" w:color="000000"/>
            </w:tcBorders>
            <w:shd w:val="clear" w:color="auto" w:fill="FFFFFF"/>
            <w:vAlign w:val="center"/>
          </w:tcPr>
          <w:p w14:paraId="614663C6"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400</w:t>
            </w:r>
          </w:p>
        </w:tc>
      </w:tr>
      <w:tr w:rsidR="00582513" w14:paraId="748C78CF" w14:textId="77777777">
        <w:trPr>
          <w:trHeight w:val="360"/>
        </w:trPr>
        <w:tc>
          <w:tcPr>
            <w:tcW w:w="493" w:type="dxa"/>
            <w:vMerge/>
            <w:tcBorders>
              <w:top w:val="single" w:sz="4" w:space="0" w:color="000000"/>
              <w:left w:val="single" w:sz="8" w:space="0" w:color="000000"/>
              <w:bottom w:val="single" w:sz="4" w:space="0" w:color="000000"/>
              <w:right w:val="single" w:sz="8" w:space="0" w:color="000000"/>
            </w:tcBorders>
            <w:shd w:val="clear" w:color="auto" w:fill="FFFFFF"/>
            <w:vAlign w:val="center"/>
          </w:tcPr>
          <w:p w14:paraId="00CEBF8C" w14:textId="77777777" w:rsidR="00582513" w:rsidRDefault="00582513">
            <w:pPr>
              <w:jc w:val="center"/>
              <w:rPr>
                <w:rFonts w:ascii="宋体" w:eastAsia="宋体" w:hAnsi="宋体" w:cs="宋体" w:hint="eastAsia"/>
                <w:color w:val="000000"/>
                <w:sz w:val="20"/>
                <w:szCs w:val="20"/>
              </w:rPr>
            </w:pPr>
          </w:p>
        </w:tc>
        <w:tc>
          <w:tcPr>
            <w:tcW w:w="394" w:type="dxa"/>
            <w:tcBorders>
              <w:top w:val="nil"/>
              <w:left w:val="single" w:sz="8" w:space="0" w:color="000000"/>
              <w:bottom w:val="single" w:sz="4" w:space="0" w:color="000000"/>
              <w:right w:val="single" w:sz="8" w:space="0" w:color="000000"/>
            </w:tcBorders>
            <w:shd w:val="clear" w:color="auto" w:fill="FFFFFF"/>
            <w:vAlign w:val="center"/>
          </w:tcPr>
          <w:p w14:paraId="16971E60" w14:textId="77777777" w:rsidR="00582513" w:rsidRDefault="00582513">
            <w:pPr>
              <w:jc w:val="center"/>
              <w:rPr>
                <w:rFonts w:ascii="宋体" w:eastAsia="宋体" w:hAnsi="宋体" w:cs="宋体" w:hint="eastAsia"/>
                <w:b/>
                <w:bCs/>
                <w:color w:val="000000"/>
                <w:sz w:val="20"/>
                <w:szCs w:val="20"/>
              </w:rPr>
            </w:pPr>
          </w:p>
        </w:tc>
        <w:tc>
          <w:tcPr>
            <w:tcW w:w="2729" w:type="dxa"/>
            <w:vMerge/>
            <w:tcBorders>
              <w:top w:val="single" w:sz="4" w:space="0" w:color="000000"/>
              <w:left w:val="single" w:sz="8" w:space="0" w:color="000000"/>
              <w:bottom w:val="single" w:sz="4" w:space="0" w:color="000000"/>
              <w:right w:val="single" w:sz="8" w:space="0" w:color="000000"/>
            </w:tcBorders>
            <w:shd w:val="clear" w:color="auto" w:fill="FFFFFF"/>
            <w:vAlign w:val="center"/>
          </w:tcPr>
          <w:p w14:paraId="3E750B6A" w14:textId="77777777" w:rsidR="00582513" w:rsidRDefault="00582513">
            <w:pPr>
              <w:jc w:val="center"/>
              <w:rPr>
                <w:rFonts w:ascii="宋体" w:eastAsia="宋体" w:hAnsi="宋体" w:cs="宋体" w:hint="eastAsia"/>
                <w:color w:val="000000"/>
                <w:sz w:val="20"/>
                <w:szCs w:val="20"/>
              </w:rPr>
            </w:pPr>
          </w:p>
        </w:tc>
        <w:tc>
          <w:tcPr>
            <w:tcW w:w="681" w:type="dxa"/>
            <w:vMerge/>
            <w:tcBorders>
              <w:top w:val="single" w:sz="4" w:space="0" w:color="000000"/>
              <w:left w:val="single" w:sz="8" w:space="0" w:color="000000"/>
              <w:bottom w:val="single" w:sz="4" w:space="0" w:color="000000"/>
              <w:right w:val="single" w:sz="4" w:space="0" w:color="000000"/>
            </w:tcBorders>
            <w:shd w:val="clear" w:color="auto" w:fill="FFFFFF"/>
            <w:vAlign w:val="center"/>
          </w:tcPr>
          <w:p w14:paraId="2B43ABE0" w14:textId="77777777" w:rsidR="00582513" w:rsidRDefault="00582513">
            <w:pPr>
              <w:jc w:val="center"/>
              <w:rPr>
                <w:rFonts w:ascii="宋体" w:eastAsia="宋体" w:hAnsi="宋体" w:cs="宋体" w:hint="eastAsia"/>
                <w:color w:val="000000"/>
                <w:sz w:val="20"/>
                <w:szCs w:val="20"/>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E2581BF" w14:textId="77777777" w:rsidR="00582513" w:rsidRDefault="00582513">
            <w:pPr>
              <w:jc w:val="center"/>
              <w:rPr>
                <w:rFonts w:ascii="宋体" w:eastAsia="宋体" w:hAnsi="宋体" w:cs="宋体" w:hint="eastAsia"/>
                <w:color w:val="000000"/>
                <w:sz w:val="20"/>
                <w:szCs w:val="20"/>
              </w:rPr>
            </w:pPr>
          </w:p>
        </w:tc>
        <w:tc>
          <w:tcPr>
            <w:tcW w:w="543" w:type="dxa"/>
            <w:vMerge/>
            <w:tcBorders>
              <w:top w:val="single" w:sz="4" w:space="0" w:color="000000"/>
              <w:left w:val="single" w:sz="4" w:space="0" w:color="000000"/>
              <w:bottom w:val="single" w:sz="4" w:space="0" w:color="000000"/>
              <w:right w:val="single" w:sz="8" w:space="0" w:color="000000"/>
            </w:tcBorders>
            <w:shd w:val="clear" w:color="auto" w:fill="FFFFFF"/>
            <w:vAlign w:val="center"/>
          </w:tcPr>
          <w:p w14:paraId="5FEF6044" w14:textId="77777777" w:rsidR="00582513" w:rsidRDefault="00582513">
            <w:pPr>
              <w:jc w:val="center"/>
              <w:rPr>
                <w:rFonts w:ascii="宋体" w:eastAsia="宋体" w:hAnsi="宋体" w:cs="宋体" w:hint="eastAsia"/>
                <w:color w:val="000000"/>
                <w:sz w:val="20"/>
                <w:szCs w:val="20"/>
              </w:rPr>
            </w:pPr>
          </w:p>
        </w:tc>
        <w:tc>
          <w:tcPr>
            <w:tcW w:w="1014"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7D4CEF69"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额济纳旗</w:t>
            </w:r>
          </w:p>
        </w:tc>
        <w:tc>
          <w:tcPr>
            <w:tcW w:w="7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897FC4"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9-10月</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F735FB"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1200</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DEA55E"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690</w:t>
            </w:r>
          </w:p>
        </w:tc>
        <w:tc>
          <w:tcPr>
            <w:tcW w:w="551" w:type="dxa"/>
            <w:tcBorders>
              <w:top w:val="single" w:sz="4" w:space="0" w:color="000000"/>
              <w:left w:val="single" w:sz="4" w:space="0" w:color="000000"/>
              <w:bottom w:val="single" w:sz="4" w:space="0" w:color="000000"/>
              <w:right w:val="single" w:sz="8" w:space="0" w:color="000000"/>
            </w:tcBorders>
            <w:shd w:val="clear" w:color="auto" w:fill="FFFFFF"/>
            <w:vAlign w:val="center"/>
          </w:tcPr>
          <w:p w14:paraId="1A7AD00E"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480</w:t>
            </w:r>
          </w:p>
        </w:tc>
      </w:tr>
      <w:tr w:rsidR="00582513" w14:paraId="0CA2F4DC" w14:textId="77777777">
        <w:trPr>
          <w:trHeight w:val="432"/>
        </w:trPr>
        <w:tc>
          <w:tcPr>
            <w:tcW w:w="493" w:type="dxa"/>
            <w:vMerge w:val="restart"/>
            <w:tcBorders>
              <w:top w:val="single" w:sz="4" w:space="0" w:color="000000"/>
              <w:left w:val="single" w:sz="8" w:space="0" w:color="000000"/>
              <w:bottom w:val="nil"/>
              <w:right w:val="single" w:sz="8" w:space="0" w:color="000000"/>
            </w:tcBorders>
            <w:shd w:val="clear" w:color="auto" w:fill="FFFFFF"/>
            <w:vAlign w:val="center"/>
          </w:tcPr>
          <w:p w14:paraId="4C03813A"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6</w:t>
            </w:r>
          </w:p>
        </w:tc>
        <w:tc>
          <w:tcPr>
            <w:tcW w:w="394" w:type="dxa"/>
            <w:vMerge w:val="restart"/>
            <w:tcBorders>
              <w:top w:val="single" w:sz="4" w:space="0" w:color="000000"/>
              <w:left w:val="single" w:sz="8" w:space="0" w:color="000000"/>
              <w:bottom w:val="nil"/>
              <w:right w:val="single" w:sz="8" w:space="0" w:color="000000"/>
            </w:tcBorders>
            <w:shd w:val="clear" w:color="auto" w:fill="FFFFFF"/>
            <w:vAlign w:val="center"/>
          </w:tcPr>
          <w:p w14:paraId="3D817ACB" w14:textId="77777777" w:rsidR="00582513" w:rsidRDefault="00000000">
            <w:pPr>
              <w:widowControl/>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sz w:val="20"/>
                <w:szCs w:val="20"/>
                <w:lang w:bidi="ar"/>
              </w:rPr>
              <w:t>辽宁</w:t>
            </w:r>
          </w:p>
        </w:tc>
        <w:tc>
          <w:tcPr>
            <w:tcW w:w="2729" w:type="dxa"/>
            <w:tcBorders>
              <w:top w:val="single" w:sz="4" w:space="0" w:color="000000"/>
              <w:left w:val="single" w:sz="8" w:space="0" w:color="000000"/>
              <w:bottom w:val="single" w:sz="4" w:space="0" w:color="000000"/>
              <w:right w:val="single" w:sz="8" w:space="0" w:color="000000"/>
            </w:tcBorders>
            <w:shd w:val="clear" w:color="auto" w:fill="FFFFFF"/>
            <w:vAlign w:val="center"/>
          </w:tcPr>
          <w:p w14:paraId="2B5086BA"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沈阳市</w:t>
            </w:r>
          </w:p>
        </w:tc>
        <w:tc>
          <w:tcPr>
            <w:tcW w:w="681"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4B4D6443"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 xml:space="preserve">800 </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0C3E3F"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480</w:t>
            </w:r>
          </w:p>
        </w:tc>
        <w:tc>
          <w:tcPr>
            <w:tcW w:w="543" w:type="dxa"/>
            <w:tcBorders>
              <w:top w:val="single" w:sz="4" w:space="0" w:color="000000"/>
              <w:left w:val="single" w:sz="4" w:space="0" w:color="000000"/>
              <w:bottom w:val="single" w:sz="4" w:space="0" w:color="000000"/>
              <w:right w:val="single" w:sz="8" w:space="0" w:color="000000"/>
            </w:tcBorders>
            <w:shd w:val="clear" w:color="auto" w:fill="FFFFFF"/>
            <w:vAlign w:val="center"/>
          </w:tcPr>
          <w:p w14:paraId="37BCE3E9"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350</w:t>
            </w:r>
          </w:p>
        </w:tc>
        <w:tc>
          <w:tcPr>
            <w:tcW w:w="1014"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64802035" w14:textId="77777777" w:rsidR="00582513" w:rsidRDefault="00582513">
            <w:pPr>
              <w:jc w:val="center"/>
              <w:rPr>
                <w:rFonts w:ascii="宋体" w:eastAsia="宋体" w:hAnsi="宋体" w:cs="宋体" w:hint="eastAsia"/>
                <w:color w:val="000000"/>
                <w:sz w:val="20"/>
                <w:szCs w:val="20"/>
              </w:rPr>
            </w:pPr>
          </w:p>
        </w:tc>
        <w:tc>
          <w:tcPr>
            <w:tcW w:w="7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6084CC" w14:textId="77777777" w:rsidR="00582513" w:rsidRDefault="00582513">
            <w:pPr>
              <w:jc w:val="center"/>
              <w:rPr>
                <w:rFonts w:ascii="宋体" w:eastAsia="宋体" w:hAnsi="宋体" w:cs="宋体" w:hint="eastAsia"/>
                <w:color w:val="000000"/>
                <w:sz w:val="20"/>
                <w:szCs w:val="20"/>
              </w:rPr>
            </w:pP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D33D08" w14:textId="77777777" w:rsidR="00582513" w:rsidRDefault="00582513">
            <w:pPr>
              <w:jc w:val="center"/>
              <w:rPr>
                <w:rFonts w:ascii="宋体" w:eastAsia="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D93B38" w14:textId="77777777" w:rsidR="00582513" w:rsidRDefault="00582513">
            <w:pPr>
              <w:jc w:val="center"/>
              <w:rPr>
                <w:rFonts w:ascii="宋体" w:eastAsia="宋体" w:hAnsi="宋体" w:cs="宋体" w:hint="eastAsia"/>
                <w:color w:val="000000"/>
                <w:sz w:val="20"/>
                <w:szCs w:val="20"/>
              </w:rPr>
            </w:pPr>
          </w:p>
        </w:tc>
        <w:tc>
          <w:tcPr>
            <w:tcW w:w="551" w:type="dxa"/>
            <w:tcBorders>
              <w:top w:val="single" w:sz="4" w:space="0" w:color="000000"/>
              <w:left w:val="single" w:sz="4" w:space="0" w:color="000000"/>
              <w:bottom w:val="single" w:sz="4" w:space="0" w:color="000000"/>
              <w:right w:val="single" w:sz="8" w:space="0" w:color="000000"/>
            </w:tcBorders>
            <w:shd w:val="clear" w:color="auto" w:fill="FFFFFF"/>
            <w:vAlign w:val="center"/>
          </w:tcPr>
          <w:p w14:paraId="25C1889F" w14:textId="77777777" w:rsidR="00582513" w:rsidRDefault="00582513">
            <w:pPr>
              <w:jc w:val="center"/>
              <w:rPr>
                <w:rFonts w:ascii="宋体" w:eastAsia="宋体" w:hAnsi="宋体" w:cs="宋体" w:hint="eastAsia"/>
                <w:color w:val="000000"/>
                <w:sz w:val="20"/>
                <w:szCs w:val="20"/>
              </w:rPr>
            </w:pPr>
          </w:p>
        </w:tc>
      </w:tr>
      <w:tr w:rsidR="00582513" w14:paraId="0F19B3B9" w14:textId="77777777">
        <w:trPr>
          <w:trHeight w:val="420"/>
        </w:trPr>
        <w:tc>
          <w:tcPr>
            <w:tcW w:w="493" w:type="dxa"/>
            <w:vMerge/>
            <w:tcBorders>
              <w:top w:val="single" w:sz="4" w:space="0" w:color="000000"/>
              <w:left w:val="single" w:sz="8" w:space="0" w:color="000000"/>
              <w:bottom w:val="nil"/>
              <w:right w:val="single" w:sz="8" w:space="0" w:color="000000"/>
            </w:tcBorders>
            <w:shd w:val="clear" w:color="auto" w:fill="FFFFFF"/>
            <w:vAlign w:val="center"/>
          </w:tcPr>
          <w:p w14:paraId="62985F21" w14:textId="77777777" w:rsidR="00582513" w:rsidRDefault="00582513">
            <w:pPr>
              <w:jc w:val="center"/>
              <w:rPr>
                <w:rFonts w:ascii="宋体" w:eastAsia="宋体" w:hAnsi="宋体" w:cs="宋体" w:hint="eastAsia"/>
                <w:color w:val="000000"/>
                <w:sz w:val="20"/>
                <w:szCs w:val="20"/>
              </w:rPr>
            </w:pPr>
          </w:p>
        </w:tc>
        <w:tc>
          <w:tcPr>
            <w:tcW w:w="394" w:type="dxa"/>
            <w:vMerge/>
            <w:tcBorders>
              <w:top w:val="single" w:sz="4" w:space="0" w:color="000000"/>
              <w:left w:val="single" w:sz="8" w:space="0" w:color="000000"/>
              <w:bottom w:val="nil"/>
              <w:right w:val="single" w:sz="8" w:space="0" w:color="000000"/>
            </w:tcBorders>
            <w:shd w:val="clear" w:color="auto" w:fill="FFFFFF"/>
            <w:vAlign w:val="center"/>
          </w:tcPr>
          <w:p w14:paraId="0A867292" w14:textId="77777777" w:rsidR="00582513" w:rsidRDefault="00582513">
            <w:pPr>
              <w:jc w:val="center"/>
              <w:rPr>
                <w:rFonts w:ascii="宋体" w:eastAsia="宋体" w:hAnsi="宋体" w:cs="宋体" w:hint="eastAsia"/>
                <w:b/>
                <w:bCs/>
                <w:color w:val="000000"/>
                <w:sz w:val="20"/>
                <w:szCs w:val="20"/>
              </w:rPr>
            </w:pPr>
          </w:p>
        </w:tc>
        <w:tc>
          <w:tcPr>
            <w:tcW w:w="2729" w:type="dxa"/>
            <w:tcBorders>
              <w:top w:val="single" w:sz="4" w:space="0" w:color="000000"/>
              <w:left w:val="single" w:sz="8" w:space="0" w:color="000000"/>
              <w:bottom w:val="single" w:sz="4" w:space="0" w:color="000000"/>
              <w:right w:val="single" w:sz="8" w:space="0" w:color="000000"/>
            </w:tcBorders>
            <w:shd w:val="clear" w:color="auto" w:fill="FFFFFF"/>
            <w:vAlign w:val="center"/>
          </w:tcPr>
          <w:p w14:paraId="62E60EFF"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其他地区</w:t>
            </w:r>
          </w:p>
        </w:tc>
        <w:tc>
          <w:tcPr>
            <w:tcW w:w="681"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2EDA432D"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 xml:space="preserve">800 </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4FD677"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480</w:t>
            </w:r>
          </w:p>
        </w:tc>
        <w:tc>
          <w:tcPr>
            <w:tcW w:w="543" w:type="dxa"/>
            <w:tcBorders>
              <w:top w:val="single" w:sz="4" w:space="0" w:color="000000"/>
              <w:left w:val="single" w:sz="4" w:space="0" w:color="000000"/>
              <w:bottom w:val="single" w:sz="4" w:space="0" w:color="000000"/>
              <w:right w:val="single" w:sz="8" w:space="0" w:color="000000"/>
            </w:tcBorders>
            <w:shd w:val="clear" w:color="auto" w:fill="FFFFFF"/>
            <w:vAlign w:val="center"/>
          </w:tcPr>
          <w:p w14:paraId="3FE340CA"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330</w:t>
            </w:r>
          </w:p>
        </w:tc>
        <w:tc>
          <w:tcPr>
            <w:tcW w:w="1014"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0C3949A5" w14:textId="77777777" w:rsidR="00582513" w:rsidRDefault="00582513">
            <w:pPr>
              <w:jc w:val="center"/>
              <w:rPr>
                <w:rFonts w:ascii="宋体" w:eastAsia="宋体" w:hAnsi="宋体" w:cs="宋体" w:hint="eastAsia"/>
                <w:color w:val="000000"/>
                <w:sz w:val="20"/>
                <w:szCs w:val="20"/>
              </w:rPr>
            </w:pPr>
          </w:p>
        </w:tc>
        <w:tc>
          <w:tcPr>
            <w:tcW w:w="7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CB04A1" w14:textId="77777777" w:rsidR="00582513" w:rsidRDefault="00582513">
            <w:pPr>
              <w:jc w:val="center"/>
              <w:rPr>
                <w:rFonts w:ascii="宋体" w:eastAsia="宋体" w:hAnsi="宋体" w:cs="宋体" w:hint="eastAsia"/>
                <w:color w:val="000000"/>
                <w:sz w:val="20"/>
                <w:szCs w:val="20"/>
              </w:rPr>
            </w:pP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7D451D" w14:textId="77777777" w:rsidR="00582513" w:rsidRDefault="00582513">
            <w:pPr>
              <w:jc w:val="center"/>
              <w:rPr>
                <w:rFonts w:ascii="宋体" w:eastAsia="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D16551" w14:textId="77777777" w:rsidR="00582513" w:rsidRDefault="00582513">
            <w:pPr>
              <w:jc w:val="center"/>
              <w:rPr>
                <w:rFonts w:ascii="宋体" w:eastAsia="宋体" w:hAnsi="宋体" w:cs="宋体" w:hint="eastAsia"/>
                <w:color w:val="000000"/>
                <w:sz w:val="20"/>
                <w:szCs w:val="20"/>
              </w:rPr>
            </w:pPr>
          </w:p>
        </w:tc>
        <w:tc>
          <w:tcPr>
            <w:tcW w:w="551" w:type="dxa"/>
            <w:tcBorders>
              <w:top w:val="single" w:sz="4" w:space="0" w:color="000000"/>
              <w:left w:val="single" w:sz="4" w:space="0" w:color="000000"/>
              <w:bottom w:val="single" w:sz="4" w:space="0" w:color="000000"/>
              <w:right w:val="single" w:sz="8" w:space="0" w:color="000000"/>
            </w:tcBorders>
            <w:shd w:val="clear" w:color="auto" w:fill="FFFFFF"/>
            <w:vAlign w:val="center"/>
          </w:tcPr>
          <w:p w14:paraId="1728B0F7" w14:textId="77777777" w:rsidR="00582513" w:rsidRDefault="00582513">
            <w:pPr>
              <w:jc w:val="center"/>
              <w:rPr>
                <w:rFonts w:ascii="宋体" w:eastAsia="宋体" w:hAnsi="宋体" w:cs="宋体" w:hint="eastAsia"/>
                <w:color w:val="000000"/>
                <w:sz w:val="20"/>
                <w:szCs w:val="20"/>
              </w:rPr>
            </w:pPr>
          </w:p>
        </w:tc>
      </w:tr>
      <w:tr w:rsidR="00582513" w14:paraId="6600429C" w14:textId="77777777">
        <w:trPr>
          <w:trHeight w:val="432"/>
        </w:trPr>
        <w:tc>
          <w:tcPr>
            <w:tcW w:w="493" w:type="dxa"/>
            <w:tcBorders>
              <w:top w:val="single" w:sz="4" w:space="0" w:color="000000"/>
              <w:left w:val="single" w:sz="8" w:space="0" w:color="000000"/>
              <w:bottom w:val="single" w:sz="4" w:space="0" w:color="000000"/>
              <w:right w:val="single" w:sz="8" w:space="0" w:color="000000"/>
            </w:tcBorders>
            <w:shd w:val="clear" w:color="auto" w:fill="FFFFFF"/>
            <w:vAlign w:val="center"/>
          </w:tcPr>
          <w:p w14:paraId="68107854"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7</w:t>
            </w:r>
          </w:p>
        </w:tc>
        <w:tc>
          <w:tcPr>
            <w:tcW w:w="394" w:type="dxa"/>
            <w:tcBorders>
              <w:top w:val="single" w:sz="4" w:space="0" w:color="000000"/>
              <w:left w:val="single" w:sz="8" w:space="0" w:color="000000"/>
              <w:bottom w:val="single" w:sz="4" w:space="0" w:color="000000"/>
              <w:right w:val="single" w:sz="8" w:space="0" w:color="000000"/>
            </w:tcBorders>
            <w:shd w:val="clear" w:color="auto" w:fill="FFFFFF"/>
            <w:vAlign w:val="center"/>
          </w:tcPr>
          <w:p w14:paraId="5AE50A3A" w14:textId="77777777" w:rsidR="00582513" w:rsidRDefault="00000000">
            <w:pPr>
              <w:widowControl/>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sz w:val="20"/>
                <w:szCs w:val="20"/>
                <w:lang w:bidi="ar"/>
              </w:rPr>
              <w:t>大连</w:t>
            </w:r>
          </w:p>
        </w:tc>
        <w:tc>
          <w:tcPr>
            <w:tcW w:w="2729" w:type="dxa"/>
            <w:tcBorders>
              <w:top w:val="single" w:sz="4" w:space="0" w:color="000000"/>
              <w:left w:val="single" w:sz="8" w:space="0" w:color="000000"/>
              <w:bottom w:val="single" w:sz="4" w:space="0" w:color="000000"/>
              <w:right w:val="single" w:sz="8" w:space="0" w:color="000000"/>
            </w:tcBorders>
            <w:shd w:val="clear" w:color="auto" w:fill="FFFFFF"/>
            <w:vAlign w:val="center"/>
          </w:tcPr>
          <w:p w14:paraId="1FC63980"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全市</w:t>
            </w:r>
          </w:p>
        </w:tc>
        <w:tc>
          <w:tcPr>
            <w:tcW w:w="681"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1298A298"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 xml:space="preserve">800 </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A25273"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490</w:t>
            </w:r>
          </w:p>
        </w:tc>
        <w:tc>
          <w:tcPr>
            <w:tcW w:w="543" w:type="dxa"/>
            <w:tcBorders>
              <w:top w:val="single" w:sz="4" w:space="0" w:color="000000"/>
              <w:left w:val="single" w:sz="4" w:space="0" w:color="000000"/>
              <w:bottom w:val="single" w:sz="4" w:space="0" w:color="000000"/>
              <w:right w:val="single" w:sz="8" w:space="0" w:color="000000"/>
            </w:tcBorders>
            <w:shd w:val="clear" w:color="auto" w:fill="FFFFFF"/>
            <w:vAlign w:val="center"/>
          </w:tcPr>
          <w:p w14:paraId="6241C637"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350</w:t>
            </w:r>
          </w:p>
        </w:tc>
        <w:tc>
          <w:tcPr>
            <w:tcW w:w="1014"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105E0DEA"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全市</w:t>
            </w:r>
          </w:p>
        </w:tc>
        <w:tc>
          <w:tcPr>
            <w:tcW w:w="7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488CFF"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7-9月</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55D4F4"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960</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D73E9B"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590</w:t>
            </w:r>
          </w:p>
        </w:tc>
        <w:tc>
          <w:tcPr>
            <w:tcW w:w="551" w:type="dxa"/>
            <w:tcBorders>
              <w:top w:val="single" w:sz="4" w:space="0" w:color="000000"/>
              <w:left w:val="single" w:sz="4" w:space="0" w:color="000000"/>
              <w:bottom w:val="single" w:sz="4" w:space="0" w:color="000000"/>
              <w:right w:val="single" w:sz="8" w:space="0" w:color="000000"/>
            </w:tcBorders>
            <w:shd w:val="clear" w:color="auto" w:fill="FFFFFF"/>
            <w:vAlign w:val="center"/>
          </w:tcPr>
          <w:p w14:paraId="70897FFF"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420</w:t>
            </w:r>
          </w:p>
        </w:tc>
      </w:tr>
      <w:tr w:rsidR="00582513" w14:paraId="5890E118" w14:textId="77777777">
        <w:trPr>
          <w:trHeight w:val="540"/>
        </w:trPr>
        <w:tc>
          <w:tcPr>
            <w:tcW w:w="493" w:type="dxa"/>
            <w:vMerge w:val="restart"/>
            <w:tcBorders>
              <w:top w:val="single" w:sz="4" w:space="0" w:color="000000"/>
              <w:left w:val="single" w:sz="8" w:space="0" w:color="000000"/>
              <w:bottom w:val="single" w:sz="4" w:space="0" w:color="000000"/>
              <w:right w:val="single" w:sz="8" w:space="0" w:color="000000"/>
            </w:tcBorders>
            <w:shd w:val="clear" w:color="auto" w:fill="FFFFFF"/>
            <w:vAlign w:val="center"/>
          </w:tcPr>
          <w:p w14:paraId="330846F2"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8</w:t>
            </w:r>
          </w:p>
        </w:tc>
        <w:tc>
          <w:tcPr>
            <w:tcW w:w="394" w:type="dxa"/>
            <w:vMerge w:val="restart"/>
            <w:tcBorders>
              <w:top w:val="single" w:sz="4" w:space="0" w:color="000000"/>
              <w:left w:val="single" w:sz="8" w:space="0" w:color="000000"/>
              <w:bottom w:val="single" w:sz="4" w:space="0" w:color="000000"/>
              <w:right w:val="single" w:sz="8" w:space="0" w:color="000000"/>
            </w:tcBorders>
            <w:shd w:val="clear" w:color="auto" w:fill="FFFFFF"/>
            <w:vAlign w:val="center"/>
          </w:tcPr>
          <w:p w14:paraId="5F967772" w14:textId="77777777" w:rsidR="00582513" w:rsidRDefault="00000000">
            <w:pPr>
              <w:widowControl/>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sz w:val="20"/>
                <w:szCs w:val="20"/>
                <w:lang w:bidi="ar"/>
              </w:rPr>
              <w:t>吉林</w:t>
            </w:r>
          </w:p>
        </w:tc>
        <w:tc>
          <w:tcPr>
            <w:tcW w:w="2729" w:type="dxa"/>
            <w:tcBorders>
              <w:top w:val="single" w:sz="4" w:space="0" w:color="000000"/>
              <w:left w:val="single" w:sz="8" w:space="0" w:color="000000"/>
              <w:bottom w:val="single" w:sz="4" w:space="0" w:color="000000"/>
              <w:right w:val="single" w:sz="8" w:space="0" w:color="000000"/>
            </w:tcBorders>
            <w:shd w:val="clear" w:color="auto" w:fill="FFFFFF"/>
            <w:noWrap/>
            <w:vAlign w:val="center"/>
          </w:tcPr>
          <w:p w14:paraId="2A713FD6"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 xml:space="preserve"> 长春市、吉林市、延边州、长白山管理区</w:t>
            </w:r>
          </w:p>
        </w:tc>
        <w:tc>
          <w:tcPr>
            <w:tcW w:w="681"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55AAAC0A"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 xml:space="preserve">800 </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96D76C"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450</w:t>
            </w:r>
          </w:p>
        </w:tc>
        <w:tc>
          <w:tcPr>
            <w:tcW w:w="543" w:type="dxa"/>
            <w:tcBorders>
              <w:top w:val="single" w:sz="4" w:space="0" w:color="000000"/>
              <w:left w:val="single" w:sz="4" w:space="0" w:color="000000"/>
              <w:bottom w:val="single" w:sz="4" w:space="0" w:color="000000"/>
              <w:right w:val="single" w:sz="8" w:space="0" w:color="000000"/>
            </w:tcBorders>
            <w:shd w:val="clear" w:color="auto" w:fill="FFFFFF"/>
            <w:vAlign w:val="center"/>
          </w:tcPr>
          <w:p w14:paraId="28D31145"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350</w:t>
            </w:r>
          </w:p>
        </w:tc>
        <w:tc>
          <w:tcPr>
            <w:tcW w:w="1014"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444A3F09"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吉林市、延边州、长白山管理区</w:t>
            </w:r>
          </w:p>
        </w:tc>
        <w:tc>
          <w:tcPr>
            <w:tcW w:w="7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61143C"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7-9月</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522513"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960</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653DAB"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540</w:t>
            </w:r>
          </w:p>
        </w:tc>
        <w:tc>
          <w:tcPr>
            <w:tcW w:w="551" w:type="dxa"/>
            <w:tcBorders>
              <w:top w:val="single" w:sz="4" w:space="0" w:color="000000"/>
              <w:left w:val="single" w:sz="4" w:space="0" w:color="000000"/>
              <w:bottom w:val="single" w:sz="4" w:space="0" w:color="000000"/>
              <w:right w:val="single" w:sz="8" w:space="0" w:color="000000"/>
            </w:tcBorders>
            <w:shd w:val="clear" w:color="auto" w:fill="FFFFFF"/>
            <w:vAlign w:val="center"/>
          </w:tcPr>
          <w:p w14:paraId="12FB9507"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420</w:t>
            </w:r>
          </w:p>
        </w:tc>
      </w:tr>
      <w:tr w:rsidR="00582513" w14:paraId="161D4AF2" w14:textId="77777777">
        <w:trPr>
          <w:trHeight w:val="468"/>
        </w:trPr>
        <w:tc>
          <w:tcPr>
            <w:tcW w:w="493" w:type="dxa"/>
            <w:vMerge/>
            <w:tcBorders>
              <w:top w:val="single" w:sz="4" w:space="0" w:color="000000"/>
              <w:left w:val="single" w:sz="8" w:space="0" w:color="000000"/>
              <w:bottom w:val="single" w:sz="4" w:space="0" w:color="000000"/>
              <w:right w:val="single" w:sz="8" w:space="0" w:color="000000"/>
            </w:tcBorders>
            <w:shd w:val="clear" w:color="auto" w:fill="FFFFFF"/>
            <w:vAlign w:val="center"/>
          </w:tcPr>
          <w:p w14:paraId="49182E5C" w14:textId="77777777" w:rsidR="00582513" w:rsidRDefault="00582513">
            <w:pPr>
              <w:jc w:val="center"/>
              <w:rPr>
                <w:rFonts w:ascii="宋体" w:eastAsia="宋体" w:hAnsi="宋体" w:cs="宋体" w:hint="eastAsia"/>
                <w:color w:val="000000"/>
                <w:sz w:val="20"/>
                <w:szCs w:val="20"/>
              </w:rPr>
            </w:pPr>
          </w:p>
        </w:tc>
        <w:tc>
          <w:tcPr>
            <w:tcW w:w="394" w:type="dxa"/>
            <w:vMerge/>
            <w:tcBorders>
              <w:top w:val="single" w:sz="4" w:space="0" w:color="000000"/>
              <w:left w:val="single" w:sz="8" w:space="0" w:color="000000"/>
              <w:bottom w:val="single" w:sz="4" w:space="0" w:color="000000"/>
              <w:right w:val="single" w:sz="8" w:space="0" w:color="000000"/>
            </w:tcBorders>
            <w:shd w:val="clear" w:color="auto" w:fill="FFFFFF"/>
            <w:vAlign w:val="center"/>
          </w:tcPr>
          <w:p w14:paraId="3FB754B1" w14:textId="77777777" w:rsidR="00582513" w:rsidRDefault="00582513">
            <w:pPr>
              <w:jc w:val="center"/>
              <w:rPr>
                <w:rFonts w:ascii="宋体" w:eastAsia="宋体" w:hAnsi="宋体" w:cs="宋体" w:hint="eastAsia"/>
                <w:b/>
                <w:bCs/>
                <w:color w:val="000000"/>
                <w:sz w:val="20"/>
                <w:szCs w:val="20"/>
              </w:rPr>
            </w:pPr>
          </w:p>
        </w:tc>
        <w:tc>
          <w:tcPr>
            <w:tcW w:w="2729" w:type="dxa"/>
            <w:tcBorders>
              <w:top w:val="single" w:sz="4" w:space="0" w:color="000000"/>
              <w:left w:val="single" w:sz="8" w:space="0" w:color="000000"/>
              <w:bottom w:val="single" w:sz="4" w:space="0" w:color="000000"/>
              <w:right w:val="single" w:sz="8" w:space="0" w:color="000000"/>
            </w:tcBorders>
            <w:shd w:val="clear" w:color="auto" w:fill="FFFFFF"/>
            <w:vAlign w:val="center"/>
          </w:tcPr>
          <w:p w14:paraId="7738D8E6"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其他地区</w:t>
            </w:r>
          </w:p>
        </w:tc>
        <w:tc>
          <w:tcPr>
            <w:tcW w:w="681"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5AE5DE26"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 xml:space="preserve">750 </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88358A"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400</w:t>
            </w:r>
          </w:p>
        </w:tc>
        <w:tc>
          <w:tcPr>
            <w:tcW w:w="543" w:type="dxa"/>
            <w:tcBorders>
              <w:top w:val="single" w:sz="4" w:space="0" w:color="000000"/>
              <w:left w:val="single" w:sz="4" w:space="0" w:color="000000"/>
              <w:bottom w:val="single" w:sz="4" w:space="0" w:color="000000"/>
              <w:right w:val="single" w:sz="8" w:space="0" w:color="000000"/>
            </w:tcBorders>
            <w:shd w:val="clear" w:color="auto" w:fill="FFFFFF"/>
            <w:vAlign w:val="center"/>
          </w:tcPr>
          <w:p w14:paraId="677AD1E3"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300</w:t>
            </w:r>
          </w:p>
        </w:tc>
        <w:tc>
          <w:tcPr>
            <w:tcW w:w="1014"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6DD2DABD" w14:textId="77777777" w:rsidR="00582513" w:rsidRDefault="00582513">
            <w:pPr>
              <w:rPr>
                <w:rFonts w:ascii="宋体" w:eastAsia="宋体" w:hAnsi="宋体" w:cs="宋体" w:hint="eastAsia"/>
                <w:color w:val="000000"/>
                <w:sz w:val="20"/>
                <w:szCs w:val="20"/>
              </w:rPr>
            </w:pPr>
          </w:p>
        </w:tc>
        <w:tc>
          <w:tcPr>
            <w:tcW w:w="7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1E665E" w14:textId="77777777" w:rsidR="00582513" w:rsidRDefault="00582513">
            <w:pPr>
              <w:jc w:val="center"/>
              <w:rPr>
                <w:rFonts w:ascii="宋体" w:eastAsia="宋体" w:hAnsi="宋体" w:cs="宋体" w:hint="eastAsia"/>
                <w:color w:val="000000"/>
                <w:sz w:val="20"/>
                <w:szCs w:val="20"/>
              </w:rPr>
            </w:pP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49F898" w14:textId="77777777" w:rsidR="00582513" w:rsidRDefault="00582513">
            <w:pPr>
              <w:jc w:val="center"/>
              <w:rPr>
                <w:rFonts w:ascii="宋体" w:eastAsia="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D2ADE6" w14:textId="77777777" w:rsidR="00582513" w:rsidRDefault="00582513">
            <w:pPr>
              <w:jc w:val="center"/>
              <w:rPr>
                <w:rFonts w:ascii="宋体" w:eastAsia="宋体" w:hAnsi="宋体" w:cs="宋体" w:hint="eastAsia"/>
                <w:color w:val="000000"/>
                <w:sz w:val="20"/>
                <w:szCs w:val="20"/>
              </w:rPr>
            </w:pPr>
          </w:p>
        </w:tc>
        <w:tc>
          <w:tcPr>
            <w:tcW w:w="551" w:type="dxa"/>
            <w:tcBorders>
              <w:top w:val="single" w:sz="4" w:space="0" w:color="000000"/>
              <w:left w:val="single" w:sz="4" w:space="0" w:color="000000"/>
              <w:bottom w:val="single" w:sz="4" w:space="0" w:color="000000"/>
              <w:right w:val="single" w:sz="8" w:space="0" w:color="000000"/>
            </w:tcBorders>
            <w:shd w:val="clear" w:color="auto" w:fill="FFFFFF"/>
            <w:vAlign w:val="center"/>
          </w:tcPr>
          <w:p w14:paraId="4F65F964" w14:textId="77777777" w:rsidR="00582513" w:rsidRDefault="00582513">
            <w:pPr>
              <w:jc w:val="center"/>
              <w:rPr>
                <w:rFonts w:ascii="宋体" w:eastAsia="宋体" w:hAnsi="宋体" w:cs="宋体" w:hint="eastAsia"/>
                <w:color w:val="000000"/>
                <w:sz w:val="20"/>
                <w:szCs w:val="20"/>
              </w:rPr>
            </w:pPr>
          </w:p>
        </w:tc>
      </w:tr>
      <w:tr w:rsidR="00582513" w14:paraId="57254CE5" w14:textId="77777777">
        <w:trPr>
          <w:trHeight w:val="480"/>
        </w:trPr>
        <w:tc>
          <w:tcPr>
            <w:tcW w:w="493" w:type="dxa"/>
            <w:vMerge w:val="restart"/>
            <w:tcBorders>
              <w:top w:val="nil"/>
              <w:left w:val="single" w:sz="8" w:space="0" w:color="000000"/>
              <w:bottom w:val="single" w:sz="4" w:space="0" w:color="000000"/>
              <w:right w:val="single" w:sz="8" w:space="0" w:color="000000"/>
            </w:tcBorders>
            <w:shd w:val="clear" w:color="auto" w:fill="FFFFFF"/>
            <w:vAlign w:val="center"/>
          </w:tcPr>
          <w:p w14:paraId="7CD0E2AD"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9</w:t>
            </w:r>
          </w:p>
        </w:tc>
        <w:tc>
          <w:tcPr>
            <w:tcW w:w="394" w:type="dxa"/>
            <w:vMerge w:val="restart"/>
            <w:tcBorders>
              <w:top w:val="nil"/>
              <w:left w:val="single" w:sz="8" w:space="0" w:color="000000"/>
              <w:bottom w:val="single" w:sz="4" w:space="0" w:color="000000"/>
              <w:right w:val="single" w:sz="8" w:space="0" w:color="000000"/>
            </w:tcBorders>
            <w:shd w:val="clear" w:color="auto" w:fill="FFFFFF"/>
            <w:vAlign w:val="center"/>
          </w:tcPr>
          <w:p w14:paraId="749512F6" w14:textId="77777777" w:rsidR="00582513" w:rsidRDefault="00000000">
            <w:pPr>
              <w:widowControl/>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sz w:val="20"/>
                <w:szCs w:val="20"/>
                <w:lang w:bidi="ar"/>
              </w:rPr>
              <w:t>黑龙江</w:t>
            </w:r>
          </w:p>
        </w:tc>
        <w:tc>
          <w:tcPr>
            <w:tcW w:w="2729" w:type="dxa"/>
            <w:tcBorders>
              <w:top w:val="nil"/>
              <w:left w:val="single" w:sz="8" w:space="0" w:color="000000"/>
              <w:bottom w:val="single" w:sz="4" w:space="0" w:color="000000"/>
              <w:right w:val="single" w:sz="8" w:space="0" w:color="000000"/>
            </w:tcBorders>
            <w:shd w:val="clear" w:color="auto" w:fill="FFFFFF"/>
            <w:vAlign w:val="center"/>
          </w:tcPr>
          <w:p w14:paraId="16055AFC"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哈尔滨市</w:t>
            </w:r>
          </w:p>
        </w:tc>
        <w:tc>
          <w:tcPr>
            <w:tcW w:w="681" w:type="dxa"/>
            <w:tcBorders>
              <w:top w:val="nil"/>
              <w:left w:val="single" w:sz="8" w:space="0" w:color="000000"/>
              <w:bottom w:val="single" w:sz="4" w:space="0" w:color="000000"/>
              <w:right w:val="single" w:sz="4" w:space="0" w:color="000000"/>
            </w:tcBorders>
            <w:shd w:val="clear" w:color="auto" w:fill="FFFFFF"/>
            <w:vAlign w:val="center"/>
          </w:tcPr>
          <w:p w14:paraId="66803383"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 xml:space="preserve">800 </w:t>
            </w:r>
          </w:p>
        </w:tc>
        <w:tc>
          <w:tcPr>
            <w:tcW w:w="540" w:type="dxa"/>
            <w:tcBorders>
              <w:top w:val="nil"/>
              <w:left w:val="single" w:sz="4" w:space="0" w:color="000000"/>
              <w:bottom w:val="single" w:sz="4" w:space="0" w:color="000000"/>
              <w:right w:val="single" w:sz="4" w:space="0" w:color="000000"/>
            </w:tcBorders>
            <w:shd w:val="clear" w:color="auto" w:fill="FFFFFF"/>
            <w:vAlign w:val="center"/>
          </w:tcPr>
          <w:p w14:paraId="5F450ABF"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450</w:t>
            </w:r>
          </w:p>
        </w:tc>
        <w:tc>
          <w:tcPr>
            <w:tcW w:w="543" w:type="dxa"/>
            <w:tcBorders>
              <w:top w:val="nil"/>
              <w:left w:val="single" w:sz="4" w:space="0" w:color="000000"/>
              <w:bottom w:val="single" w:sz="4" w:space="0" w:color="000000"/>
              <w:right w:val="single" w:sz="8" w:space="0" w:color="000000"/>
            </w:tcBorders>
            <w:shd w:val="clear" w:color="auto" w:fill="FFFFFF"/>
            <w:vAlign w:val="center"/>
          </w:tcPr>
          <w:p w14:paraId="76BA1946"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350</w:t>
            </w:r>
          </w:p>
        </w:tc>
        <w:tc>
          <w:tcPr>
            <w:tcW w:w="1014" w:type="dxa"/>
            <w:tcBorders>
              <w:top w:val="nil"/>
              <w:left w:val="single" w:sz="8" w:space="0" w:color="000000"/>
              <w:bottom w:val="single" w:sz="4" w:space="0" w:color="000000"/>
              <w:right w:val="single" w:sz="4" w:space="0" w:color="000000"/>
            </w:tcBorders>
            <w:shd w:val="clear" w:color="auto" w:fill="FFFFFF"/>
            <w:vAlign w:val="center"/>
          </w:tcPr>
          <w:p w14:paraId="5C68951A"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哈尔滨市</w:t>
            </w:r>
          </w:p>
        </w:tc>
        <w:tc>
          <w:tcPr>
            <w:tcW w:w="783" w:type="dxa"/>
            <w:tcBorders>
              <w:top w:val="nil"/>
              <w:left w:val="single" w:sz="4" w:space="0" w:color="000000"/>
              <w:bottom w:val="single" w:sz="4" w:space="0" w:color="000000"/>
              <w:right w:val="single" w:sz="4" w:space="0" w:color="000000"/>
            </w:tcBorders>
            <w:shd w:val="clear" w:color="auto" w:fill="FFFFFF"/>
            <w:vAlign w:val="center"/>
          </w:tcPr>
          <w:p w14:paraId="332CFE42"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7-9月</w:t>
            </w:r>
          </w:p>
        </w:tc>
        <w:tc>
          <w:tcPr>
            <w:tcW w:w="675" w:type="dxa"/>
            <w:tcBorders>
              <w:top w:val="nil"/>
              <w:left w:val="single" w:sz="4" w:space="0" w:color="000000"/>
              <w:bottom w:val="single" w:sz="4" w:space="0" w:color="000000"/>
              <w:right w:val="single" w:sz="4" w:space="0" w:color="000000"/>
            </w:tcBorders>
            <w:shd w:val="clear" w:color="auto" w:fill="FFFFFF"/>
            <w:vAlign w:val="center"/>
          </w:tcPr>
          <w:p w14:paraId="6022EE76"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960</w:t>
            </w:r>
          </w:p>
        </w:tc>
        <w:tc>
          <w:tcPr>
            <w:tcW w:w="540" w:type="dxa"/>
            <w:tcBorders>
              <w:top w:val="nil"/>
              <w:left w:val="single" w:sz="4" w:space="0" w:color="000000"/>
              <w:bottom w:val="single" w:sz="4" w:space="0" w:color="000000"/>
              <w:right w:val="single" w:sz="4" w:space="0" w:color="000000"/>
            </w:tcBorders>
            <w:shd w:val="clear" w:color="auto" w:fill="FFFFFF"/>
            <w:vAlign w:val="center"/>
          </w:tcPr>
          <w:p w14:paraId="3722FF75"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540</w:t>
            </w:r>
          </w:p>
        </w:tc>
        <w:tc>
          <w:tcPr>
            <w:tcW w:w="551" w:type="dxa"/>
            <w:tcBorders>
              <w:top w:val="nil"/>
              <w:left w:val="single" w:sz="4" w:space="0" w:color="000000"/>
              <w:bottom w:val="single" w:sz="4" w:space="0" w:color="000000"/>
              <w:right w:val="single" w:sz="8" w:space="0" w:color="000000"/>
            </w:tcBorders>
            <w:shd w:val="clear" w:color="auto" w:fill="FFFFFF"/>
            <w:vAlign w:val="center"/>
          </w:tcPr>
          <w:p w14:paraId="54AEF622"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420</w:t>
            </w:r>
          </w:p>
        </w:tc>
      </w:tr>
      <w:tr w:rsidR="00582513" w14:paraId="7171582C" w14:textId="77777777">
        <w:trPr>
          <w:trHeight w:val="864"/>
        </w:trPr>
        <w:tc>
          <w:tcPr>
            <w:tcW w:w="493" w:type="dxa"/>
            <w:vMerge/>
            <w:tcBorders>
              <w:top w:val="nil"/>
              <w:left w:val="single" w:sz="8" w:space="0" w:color="000000"/>
              <w:bottom w:val="single" w:sz="4" w:space="0" w:color="000000"/>
              <w:right w:val="single" w:sz="8" w:space="0" w:color="000000"/>
            </w:tcBorders>
            <w:shd w:val="clear" w:color="auto" w:fill="FFFFFF"/>
            <w:vAlign w:val="center"/>
          </w:tcPr>
          <w:p w14:paraId="4D03BF2A" w14:textId="77777777" w:rsidR="00582513" w:rsidRDefault="00582513">
            <w:pPr>
              <w:jc w:val="center"/>
              <w:rPr>
                <w:rFonts w:ascii="宋体" w:eastAsia="宋体" w:hAnsi="宋体" w:cs="宋体" w:hint="eastAsia"/>
                <w:color w:val="000000"/>
                <w:sz w:val="20"/>
                <w:szCs w:val="20"/>
              </w:rPr>
            </w:pPr>
          </w:p>
        </w:tc>
        <w:tc>
          <w:tcPr>
            <w:tcW w:w="394" w:type="dxa"/>
            <w:vMerge/>
            <w:tcBorders>
              <w:top w:val="nil"/>
              <w:left w:val="single" w:sz="8" w:space="0" w:color="000000"/>
              <w:bottom w:val="single" w:sz="4" w:space="0" w:color="000000"/>
              <w:right w:val="single" w:sz="8" w:space="0" w:color="000000"/>
            </w:tcBorders>
            <w:shd w:val="clear" w:color="auto" w:fill="FFFFFF"/>
            <w:vAlign w:val="center"/>
          </w:tcPr>
          <w:p w14:paraId="23C97D29" w14:textId="77777777" w:rsidR="00582513" w:rsidRDefault="00582513">
            <w:pPr>
              <w:jc w:val="center"/>
              <w:rPr>
                <w:rFonts w:ascii="宋体" w:eastAsia="宋体" w:hAnsi="宋体" w:cs="宋体" w:hint="eastAsia"/>
                <w:b/>
                <w:bCs/>
                <w:color w:val="000000"/>
                <w:sz w:val="20"/>
                <w:szCs w:val="20"/>
              </w:rPr>
            </w:pPr>
          </w:p>
        </w:tc>
        <w:tc>
          <w:tcPr>
            <w:tcW w:w="2729" w:type="dxa"/>
            <w:tcBorders>
              <w:top w:val="single" w:sz="4" w:space="0" w:color="000000"/>
              <w:left w:val="single" w:sz="8" w:space="0" w:color="000000"/>
              <w:bottom w:val="single" w:sz="4" w:space="0" w:color="000000"/>
              <w:right w:val="single" w:sz="8" w:space="0" w:color="000000"/>
            </w:tcBorders>
            <w:shd w:val="clear" w:color="auto" w:fill="FFFFFF"/>
            <w:vAlign w:val="center"/>
          </w:tcPr>
          <w:p w14:paraId="03D34BA4"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 xml:space="preserve"> 其他地区</w:t>
            </w:r>
          </w:p>
        </w:tc>
        <w:tc>
          <w:tcPr>
            <w:tcW w:w="681"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5C097977"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 xml:space="preserve">750 </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85AE7B"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450</w:t>
            </w:r>
          </w:p>
        </w:tc>
        <w:tc>
          <w:tcPr>
            <w:tcW w:w="543" w:type="dxa"/>
            <w:tcBorders>
              <w:top w:val="single" w:sz="4" w:space="0" w:color="000000"/>
              <w:left w:val="single" w:sz="4" w:space="0" w:color="000000"/>
              <w:bottom w:val="single" w:sz="4" w:space="0" w:color="000000"/>
              <w:right w:val="single" w:sz="8" w:space="0" w:color="000000"/>
            </w:tcBorders>
            <w:shd w:val="clear" w:color="auto" w:fill="FFFFFF"/>
            <w:vAlign w:val="center"/>
          </w:tcPr>
          <w:p w14:paraId="0D83A63D"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300</w:t>
            </w:r>
          </w:p>
        </w:tc>
        <w:tc>
          <w:tcPr>
            <w:tcW w:w="1014"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0E8D27E3"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 xml:space="preserve"> 牡丹江市、伊春市、大兴安岭地区、黑河市、佳木斯市</w:t>
            </w:r>
          </w:p>
        </w:tc>
        <w:tc>
          <w:tcPr>
            <w:tcW w:w="7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3FEC01"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6-8月</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4DD993"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900</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A0B5DD"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540</w:t>
            </w:r>
          </w:p>
        </w:tc>
        <w:tc>
          <w:tcPr>
            <w:tcW w:w="551" w:type="dxa"/>
            <w:tcBorders>
              <w:top w:val="single" w:sz="4" w:space="0" w:color="000000"/>
              <w:left w:val="single" w:sz="4" w:space="0" w:color="000000"/>
              <w:bottom w:val="single" w:sz="4" w:space="0" w:color="000000"/>
              <w:right w:val="single" w:sz="8" w:space="0" w:color="000000"/>
            </w:tcBorders>
            <w:shd w:val="clear" w:color="auto" w:fill="FFFFFF"/>
            <w:vAlign w:val="center"/>
          </w:tcPr>
          <w:p w14:paraId="606DDAD7"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360</w:t>
            </w:r>
          </w:p>
        </w:tc>
      </w:tr>
      <w:tr w:rsidR="00582513" w14:paraId="2F9B3E03" w14:textId="77777777">
        <w:trPr>
          <w:trHeight w:val="432"/>
        </w:trPr>
        <w:tc>
          <w:tcPr>
            <w:tcW w:w="493" w:type="dxa"/>
            <w:tcBorders>
              <w:top w:val="single" w:sz="4" w:space="0" w:color="000000"/>
              <w:left w:val="single" w:sz="8" w:space="0" w:color="000000"/>
              <w:bottom w:val="single" w:sz="4" w:space="0" w:color="000000"/>
              <w:right w:val="single" w:sz="8" w:space="0" w:color="000000"/>
            </w:tcBorders>
            <w:shd w:val="clear" w:color="auto" w:fill="FFFFFF"/>
            <w:vAlign w:val="center"/>
          </w:tcPr>
          <w:p w14:paraId="245089AC"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10</w:t>
            </w:r>
          </w:p>
        </w:tc>
        <w:tc>
          <w:tcPr>
            <w:tcW w:w="394" w:type="dxa"/>
            <w:tcBorders>
              <w:top w:val="single" w:sz="4" w:space="0" w:color="000000"/>
              <w:left w:val="single" w:sz="8" w:space="0" w:color="000000"/>
              <w:bottom w:val="single" w:sz="4" w:space="0" w:color="000000"/>
              <w:right w:val="single" w:sz="8" w:space="0" w:color="000000"/>
            </w:tcBorders>
            <w:shd w:val="clear" w:color="auto" w:fill="FFFFFF"/>
            <w:vAlign w:val="center"/>
          </w:tcPr>
          <w:p w14:paraId="40BE3E5C" w14:textId="77777777" w:rsidR="00582513" w:rsidRDefault="00000000">
            <w:pPr>
              <w:widowControl/>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sz w:val="20"/>
                <w:szCs w:val="20"/>
                <w:lang w:bidi="ar"/>
              </w:rPr>
              <w:t>上海</w:t>
            </w:r>
          </w:p>
        </w:tc>
        <w:tc>
          <w:tcPr>
            <w:tcW w:w="2729" w:type="dxa"/>
            <w:tcBorders>
              <w:top w:val="single" w:sz="4" w:space="0" w:color="000000"/>
              <w:left w:val="single" w:sz="8" w:space="0" w:color="000000"/>
              <w:bottom w:val="single" w:sz="4" w:space="0" w:color="000000"/>
              <w:right w:val="single" w:sz="8" w:space="0" w:color="000000"/>
            </w:tcBorders>
            <w:shd w:val="clear" w:color="auto" w:fill="FFFFFF"/>
            <w:vAlign w:val="center"/>
          </w:tcPr>
          <w:p w14:paraId="5D6B3612"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全市</w:t>
            </w:r>
          </w:p>
        </w:tc>
        <w:tc>
          <w:tcPr>
            <w:tcW w:w="681"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75064AE5"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1100</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7424C9"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600</w:t>
            </w:r>
          </w:p>
        </w:tc>
        <w:tc>
          <w:tcPr>
            <w:tcW w:w="543" w:type="dxa"/>
            <w:tcBorders>
              <w:top w:val="single" w:sz="4" w:space="0" w:color="000000"/>
              <w:left w:val="single" w:sz="4" w:space="0" w:color="000000"/>
              <w:bottom w:val="single" w:sz="4" w:space="0" w:color="000000"/>
              <w:right w:val="single" w:sz="8" w:space="0" w:color="000000"/>
            </w:tcBorders>
            <w:shd w:val="clear" w:color="auto" w:fill="FFFFFF"/>
            <w:vAlign w:val="center"/>
          </w:tcPr>
          <w:p w14:paraId="3BB3F495"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500</w:t>
            </w:r>
          </w:p>
        </w:tc>
        <w:tc>
          <w:tcPr>
            <w:tcW w:w="1014"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01BACF80" w14:textId="77777777" w:rsidR="00582513" w:rsidRDefault="00582513">
            <w:pPr>
              <w:jc w:val="center"/>
              <w:rPr>
                <w:rFonts w:ascii="宋体" w:eastAsia="宋体" w:hAnsi="宋体" w:cs="宋体" w:hint="eastAsia"/>
                <w:color w:val="000000"/>
                <w:sz w:val="20"/>
                <w:szCs w:val="20"/>
              </w:rPr>
            </w:pPr>
          </w:p>
        </w:tc>
        <w:tc>
          <w:tcPr>
            <w:tcW w:w="7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B70D08" w14:textId="77777777" w:rsidR="00582513" w:rsidRDefault="00582513">
            <w:pPr>
              <w:jc w:val="center"/>
              <w:rPr>
                <w:rFonts w:ascii="宋体" w:eastAsia="宋体" w:hAnsi="宋体" w:cs="宋体" w:hint="eastAsia"/>
                <w:color w:val="000000"/>
                <w:sz w:val="20"/>
                <w:szCs w:val="20"/>
              </w:rPr>
            </w:pP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7BDA33" w14:textId="77777777" w:rsidR="00582513" w:rsidRDefault="00582513">
            <w:pPr>
              <w:jc w:val="center"/>
              <w:rPr>
                <w:rFonts w:ascii="宋体" w:eastAsia="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6ED5D5" w14:textId="77777777" w:rsidR="00582513" w:rsidRDefault="00582513">
            <w:pPr>
              <w:jc w:val="center"/>
              <w:rPr>
                <w:rFonts w:ascii="宋体" w:eastAsia="宋体" w:hAnsi="宋体" w:cs="宋体" w:hint="eastAsia"/>
                <w:color w:val="000000"/>
                <w:sz w:val="20"/>
                <w:szCs w:val="20"/>
              </w:rPr>
            </w:pPr>
          </w:p>
        </w:tc>
        <w:tc>
          <w:tcPr>
            <w:tcW w:w="551" w:type="dxa"/>
            <w:tcBorders>
              <w:top w:val="single" w:sz="4" w:space="0" w:color="000000"/>
              <w:left w:val="single" w:sz="4" w:space="0" w:color="000000"/>
              <w:bottom w:val="single" w:sz="4" w:space="0" w:color="000000"/>
              <w:right w:val="single" w:sz="8" w:space="0" w:color="000000"/>
            </w:tcBorders>
            <w:shd w:val="clear" w:color="auto" w:fill="FFFFFF"/>
            <w:vAlign w:val="center"/>
          </w:tcPr>
          <w:p w14:paraId="580E1728" w14:textId="77777777" w:rsidR="00582513" w:rsidRDefault="00582513">
            <w:pPr>
              <w:jc w:val="center"/>
              <w:rPr>
                <w:rFonts w:ascii="宋体" w:eastAsia="宋体" w:hAnsi="宋体" w:cs="宋体" w:hint="eastAsia"/>
                <w:color w:val="000000"/>
                <w:sz w:val="20"/>
                <w:szCs w:val="20"/>
              </w:rPr>
            </w:pPr>
          </w:p>
        </w:tc>
      </w:tr>
      <w:tr w:rsidR="00582513" w14:paraId="729944E6" w14:textId="77777777">
        <w:trPr>
          <w:trHeight w:val="504"/>
        </w:trPr>
        <w:tc>
          <w:tcPr>
            <w:tcW w:w="493" w:type="dxa"/>
            <w:vMerge w:val="restart"/>
            <w:tcBorders>
              <w:top w:val="single" w:sz="4" w:space="0" w:color="000000"/>
              <w:left w:val="single" w:sz="8" w:space="0" w:color="000000"/>
              <w:bottom w:val="single" w:sz="4" w:space="0" w:color="000000"/>
              <w:right w:val="single" w:sz="8" w:space="0" w:color="000000"/>
            </w:tcBorders>
            <w:shd w:val="clear" w:color="auto" w:fill="FFFFFF"/>
            <w:vAlign w:val="center"/>
          </w:tcPr>
          <w:p w14:paraId="71A6C2D1"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11</w:t>
            </w:r>
          </w:p>
        </w:tc>
        <w:tc>
          <w:tcPr>
            <w:tcW w:w="394" w:type="dxa"/>
            <w:vMerge w:val="restart"/>
            <w:tcBorders>
              <w:top w:val="single" w:sz="4" w:space="0" w:color="000000"/>
              <w:left w:val="single" w:sz="8" w:space="0" w:color="000000"/>
              <w:bottom w:val="single" w:sz="4" w:space="0" w:color="000000"/>
              <w:right w:val="single" w:sz="8" w:space="0" w:color="000000"/>
            </w:tcBorders>
            <w:shd w:val="clear" w:color="auto" w:fill="FFFFFF"/>
            <w:vAlign w:val="center"/>
          </w:tcPr>
          <w:p w14:paraId="258CC1F1" w14:textId="77777777" w:rsidR="00582513" w:rsidRDefault="00000000">
            <w:pPr>
              <w:widowControl/>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sz w:val="20"/>
                <w:szCs w:val="20"/>
                <w:lang w:bidi="ar"/>
              </w:rPr>
              <w:t>江苏</w:t>
            </w:r>
          </w:p>
        </w:tc>
        <w:tc>
          <w:tcPr>
            <w:tcW w:w="2729" w:type="dxa"/>
            <w:tcBorders>
              <w:top w:val="single" w:sz="4" w:space="0" w:color="000000"/>
              <w:left w:val="single" w:sz="8" w:space="0" w:color="000000"/>
              <w:bottom w:val="single" w:sz="4" w:space="0" w:color="000000"/>
              <w:right w:val="single" w:sz="8" w:space="0" w:color="000000"/>
            </w:tcBorders>
            <w:shd w:val="clear" w:color="auto" w:fill="FFFFFF"/>
            <w:vAlign w:val="center"/>
          </w:tcPr>
          <w:p w14:paraId="23F8F153" w14:textId="77777777" w:rsidR="00582513" w:rsidRDefault="00000000">
            <w:pPr>
              <w:widowControl/>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南京市、苏州市、无锡市、常州市、</w:t>
            </w:r>
            <w:r>
              <w:rPr>
                <w:rStyle w:val="font91"/>
                <w:rFonts w:hint="default"/>
                <w:lang w:bidi="ar"/>
              </w:rPr>
              <w:t>镇江市</w:t>
            </w:r>
          </w:p>
        </w:tc>
        <w:tc>
          <w:tcPr>
            <w:tcW w:w="681"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204ECE87"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900</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55CE90"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490</w:t>
            </w:r>
          </w:p>
        </w:tc>
        <w:tc>
          <w:tcPr>
            <w:tcW w:w="543" w:type="dxa"/>
            <w:tcBorders>
              <w:top w:val="single" w:sz="4" w:space="0" w:color="000000"/>
              <w:left w:val="single" w:sz="4" w:space="0" w:color="000000"/>
              <w:bottom w:val="single" w:sz="4" w:space="0" w:color="000000"/>
              <w:right w:val="single" w:sz="8" w:space="0" w:color="000000"/>
            </w:tcBorders>
            <w:shd w:val="clear" w:color="auto" w:fill="FFFFFF"/>
            <w:noWrap/>
            <w:vAlign w:val="center"/>
          </w:tcPr>
          <w:p w14:paraId="18E222A9"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380</w:t>
            </w:r>
          </w:p>
        </w:tc>
        <w:tc>
          <w:tcPr>
            <w:tcW w:w="1014" w:type="dxa"/>
            <w:tcBorders>
              <w:top w:val="single" w:sz="4" w:space="0" w:color="000000"/>
              <w:left w:val="single" w:sz="8" w:space="0" w:color="000000"/>
              <w:bottom w:val="single" w:sz="4" w:space="0" w:color="000000"/>
              <w:right w:val="single" w:sz="4" w:space="0" w:color="000000"/>
            </w:tcBorders>
            <w:shd w:val="clear" w:color="auto" w:fill="FFFFFF"/>
            <w:noWrap/>
            <w:vAlign w:val="center"/>
          </w:tcPr>
          <w:p w14:paraId="365877A6" w14:textId="77777777" w:rsidR="00582513" w:rsidRDefault="00582513">
            <w:pPr>
              <w:jc w:val="center"/>
              <w:rPr>
                <w:rFonts w:ascii="宋体" w:eastAsia="宋体" w:hAnsi="宋体" w:cs="宋体" w:hint="eastAsia"/>
                <w:color w:val="000000"/>
                <w:sz w:val="20"/>
                <w:szCs w:val="20"/>
              </w:rPr>
            </w:pPr>
          </w:p>
        </w:tc>
        <w:tc>
          <w:tcPr>
            <w:tcW w:w="7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AF2F55D" w14:textId="77777777" w:rsidR="00582513" w:rsidRDefault="00582513">
            <w:pPr>
              <w:jc w:val="center"/>
              <w:rPr>
                <w:rFonts w:ascii="宋体" w:eastAsia="宋体" w:hAnsi="宋体" w:cs="宋体" w:hint="eastAsia"/>
                <w:color w:val="000000"/>
                <w:sz w:val="20"/>
                <w:szCs w:val="20"/>
              </w:rPr>
            </w:pPr>
          </w:p>
        </w:tc>
        <w:tc>
          <w:tcPr>
            <w:tcW w:w="6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5BBFDB9" w14:textId="77777777" w:rsidR="00582513" w:rsidRDefault="00582513">
            <w:pPr>
              <w:jc w:val="center"/>
              <w:rPr>
                <w:rFonts w:ascii="宋体" w:eastAsia="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80195AC" w14:textId="77777777" w:rsidR="00582513" w:rsidRDefault="00582513">
            <w:pPr>
              <w:jc w:val="center"/>
              <w:rPr>
                <w:rFonts w:ascii="宋体" w:eastAsia="宋体" w:hAnsi="宋体" w:cs="宋体" w:hint="eastAsia"/>
                <w:color w:val="000000"/>
                <w:sz w:val="20"/>
                <w:szCs w:val="20"/>
              </w:rPr>
            </w:pPr>
          </w:p>
        </w:tc>
        <w:tc>
          <w:tcPr>
            <w:tcW w:w="551" w:type="dxa"/>
            <w:tcBorders>
              <w:top w:val="single" w:sz="4" w:space="0" w:color="000000"/>
              <w:left w:val="single" w:sz="4" w:space="0" w:color="000000"/>
              <w:bottom w:val="single" w:sz="4" w:space="0" w:color="000000"/>
              <w:right w:val="single" w:sz="8" w:space="0" w:color="000000"/>
            </w:tcBorders>
            <w:shd w:val="clear" w:color="auto" w:fill="FFFFFF"/>
            <w:noWrap/>
            <w:vAlign w:val="center"/>
          </w:tcPr>
          <w:p w14:paraId="5FD7BDCD" w14:textId="77777777" w:rsidR="00582513" w:rsidRDefault="00582513">
            <w:pPr>
              <w:jc w:val="center"/>
              <w:rPr>
                <w:rFonts w:ascii="宋体" w:eastAsia="宋体" w:hAnsi="宋体" w:cs="宋体" w:hint="eastAsia"/>
                <w:color w:val="000000"/>
                <w:sz w:val="20"/>
                <w:szCs w:val="20"/>
              </w:rPr>
            </w:pPr>
          </w:p>
        </w:tc>
      </w:tr>
      <w:tr w:rsidR="00582513" w14:paraId="7E05B3E7" w14:textId="77777777">
        <w:trPr>
          <w:trHeight w:val="480"/>
        </w:trPr>
        <w:tc>
          <w:tcPr>
            <w:tcW w:w="493" w:type="dxa"/>
            <w:vMerge/>
            <w:tcBorders>
              <w:top w:val="single" w:sz="4" w:space="0" w:color="000000"/>
              <w:left w:val="single" w:sz="8" w:space="0" w:color="000000"/>
              <w:bottom w:val="single" w:sz="4" w:space="0" w:color="000000"/>
              <w:right w:val="single" w:sz="8" w:space="0" w:color="000000"/>
            </w:tcBorders>
            <w:shd w:val="clear" w:color="auto" w:fill="FFFFFF"/>
            <w:vAlign w:val="center"/>
          </w:tcPr>
          <w:p w14:paraId="7CF52D2D" w14:textId="77777777" w:rsidR="00582513" w:rsidRDefault="00582513">
            <w:pPr>
              <w:jc w:val="center"/>
              <w:rPr>
                <w:rFonts w:ascii="宋体" w:eastAsia="宋体" w:hAnsi="宋体" w:cs="宋体" w:hint="eastAsia"/>
                <w:color w:val="000000"/>
                <w:sz w:val="20"/>
                <w:szCs w:val="20"/>
              </w:rPr>
            </w:pPr>
          </w:p>
        </w:tc>
        <w:tc>
          <w:tcPr>
            <w:tcW w:w="394" w:type="dxa"/>
            <w:vMerge/>
            <w:tcBorders>
              <w:top w:val="single" w:sz="4" w:space="0" w:color="000000"/>
              <w:left w:val="single" w:sz="8" w:space="0" w:color="000000"/>
              <w:bottom w:val="single" w:sz="4" w:space="0" w:color="000000"/>
              <w:right w:val="single" w:sz="8" w:space="0" w:color="000000"/>
            </w:tcBorders>
            <w:shd w:val="clear" w:color="auto" w:fill="FFFFFF"/>
            <w:vAlign w:val="center"/>
          </w:tcPr>
          <w:p w14:paraId="64D320D7" w14:textId="77777777" w:rsidR="00582513" w:rsidRDefault="00582513">
            <w:pPr>
              <w:jc w:val="center"/>
              <w:rPr>
                <w:rFonts w:ascii="宋体" w:eastAsia="宋体" w:hAnsi="宋体" w:cs="宋体" w:hint="eastAsia"/>
                <w:b/>
                <w:bCs/>
                <w:color w:val="000000"/>
                <w:sz w:val="20"/>
                <w:szCs w:val="20"/>
              </w:rPr>
            </w:pPr>
          </w:p>
        </w:tc>
        <w:tc>
          <w:tcPr>
            <w:tcW w:w="2729" w:type="dxa"/>
            <w:tcBorders>
              <w:top w:val="single" w:sz="4" w:space="0" w:color="000000"/>
              <w:left w:val="single" w:sz="8" w:space="0" w:color="000000"/>
              <w:bottom w:val="single" w:sz="4" w:space="0" w:color="000000"/>
              <w:right w:val="single" w:sz="8" w:space="0" w:color="000000"/>
            </w:tcBorders>
            <w:shd w:val="clear" w:color="auto" w:fill="FFFFFF"/>
            <w:vAlign w:val="center"/>
          </w:tcPr>
          <w:p w14:paraId="129FBDF0"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其他地区</w:t>
            </w:r>
          </w:p>
        </w:tc>
        <w:tc>
          <w:tcPr>
            <w:tcW w:w="681"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15464DE6"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900</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271C63"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490</w:t>
            </w:r>
          </w:p>
        </w:tc>
        <w:tc>
          <w:tcPr>
            <w:tcW w:w="543" w:type="dxa"/>
            <w:tcBorders>
              <w:top w:val="single" w:sz="4" w:space="0" w:color="000000"/>
              <w:left w:val="single" w:sz="4" w:space="0" w:color="000000"/>
              <w:bottom w:val="single" w:sz="4" w:space="0" w:color="000000"/>
              <w:right w:val="single" w:sz="8" w:space="0" w:color="000000"/>
            </w:tcBorders>
            <w:shd w:val="clear" w:color="auto" w:fill="FFFFFF"/>
            <w:noWrap/>
            <w:vAlign w:val="center"/>
          </w:tcPr>
          <w:p w14:paraId="0878E5C6"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360</w:t>
            </w:r>
          </w:p>
        </w:tc>
        <w:tc>
          <w:tcPr>
            <w:tcW w:w="1014" w:type="dxa"/>
            <w:tcBorders>
              <w:top w:val="single" w:sz="4" w:space="0" w:color="000000"/>
              <w:left w:val="single" w:sz="8" w:space="0" w:color="000000"/>
              <w:bottom w:val="single" w:sz="4" w:space="0" w:color="000000"/>
              <w:right w:val="single" w:sz="4" w:space="0" w:color="000000"/>
            </w:tcBorders>
            <w:shd w:val="clear" w:color="auto" w:fill="FFFFFF"/>
            <w:noWrap/>
            <w:vAlign w:val="center"/>
          </w:tcPr>
          <w:p w14:paraId="21138E4F" w14:textId="77777777" w:rsidR="00582513" w:rsidRDefault="00582513">
            <w:pPr>
              <w:jc w:val="center"/>
              <w:rPr>
                <w:rFonts w:ascii="宋体" w:eastAsia="宋体" w:hAnsi="宋体" w:cs="宋体" w:hint="eastAsia"/>
                <w:color w:val="000000"/>
                <w:sz w:val="20"/>
                <w:szCs w:val="20"/>
              </w:rPr>
            </w:pPr>
          </w:p>
        </w:tc>
        <w:tc>
          <w:tcPr>
            <w:tcW w:w="7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6473B14" w14:textId="77777777" w:rsidR="00582513" w:rsidRDefault="00582513">
            <w:pPr>
              <w:jc w:val="center"/>
              <w:rPr>
                <w:rFonts w:ascii="宋体" w:eastAsia="宋体" w:hAnsi="宋体" w:cs="宋体" w:hint="eastAsia"/>
                <w:color w:val="000000"/>
                <w:sz w:val="20"/>
                <w:szCs w:val="20"/>
              </w:rPr>
            </w:pPr>
          </w:p>
        </w:tc>
        <w:tc>
          <w:tcPr>
            <w:tcW w:w="6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5B22197" w14:textId="77777777" w:rsidR="00582513" w:rsidRDefault="00582513">
            <w:pPr>
              <w:jc w:val="center"/>
              <w:rPr>
                <w:rFonts w:ascii="宋体" w:eastAsia="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DBF87F4" w14:textId="77777777" w:rsidR="00582513" w:rsidRDefault="00582513">
            <w:pPr>
              <w:jc w:val="center"/>
              <w:rPr>
                <w:rFonts w:ascii="宋体" w:eastAsia="宋体" w:hAnsi="宋体" w:cs="宋体" w:hint="eastAsia"/>
                <w:color w:val="000000"/>
                <w:sz w:val="20"/>
                <w:szCs w:val="20"/>
              </w:rPr>
            </w:pPr>
          </w:p>
        </w:tc>
        <w:tc>
          <w:tcPr>
            <w:tcW w:w="551" w:type="dxa"/>
            <w:tcBorders>
              <w:top w:val="single" w:sz="4" w:space="0" w:color="000000"/>
              <w:left w:val="single" w:sz="4" w:space="0" w:color="000000"/>
              <w:bottom w:val="single" w:sz="4" w:space="0" w:color="000000"/>
              <w:right w:val="single" w:sz="8" w:space="0" w:color="000000"/>
            </w:tcBorders>
            <w:shd w:val="clear" w:color="auto" w:fill="FFFFFF"/>
            <w:noWrap/>
            <w:vAlign w:val="center"/>
          </w:tcPr>
          <w:p w14:paraId="47CF7D46" w14:textId="77777777" w:rsidR="00582513" w:rsidRDefault="00582513">
            <w:pPr>
              <w:jc w:val="center"/>
              <w:rPr>
                <w:rFonts w:ascii="宋体" w:eastAsia="宋体" w:hAnsi="宋体" w:cs="宋体" w:hint="eastAsia"/>
                <w:color w:val="000000"/>
                <w:sz w:val="20"/>
                <w:szCs w:val="20"/>
              </w:rPr>
            </w:pPr>
          </w:p>
        </w:tc>
      </w:tr>
      <w:tr w:rsidR="00582513" w14:paraId="57670B03" w14:textId="77777777">
        <w:trPr>
          <w:trHeight w:val="468"/>
        </w:trPr>
        <w:tc>
          <w:tcPr>
            <w:tcW w:w="493" w:type="dxa"/>
            <w:vMerge w:val="restart"/>
            <w:tcBorders>
              <w:top w:val="single" w:sz="4" w:space="0" w:color="000000"/>
              <w:left w:val="single" w:sz="8" w:space="0" w:color="000000"/>
              <w:bottom w:val="single" w:sz="4" w:space="0" w:color="000000"/>
              <w:right w:val="single" w:sz="8" w:space="0" w:color="000000"/>
            </w:tcBorders>
            <w:shd w:val="clear" w:color="auto" w:fill="FFFFFF"/>
            <w:vAlign w:val="center"/>
          </w:tcPr>
          <w:p w14:paraId="3BD39E14"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12</w:t>
            </w:r>
          </w:p>
        </w:tc>
        <w:tc>
          <w:tcPr>
            <w:tcW w:w="394" w:type="dxa"/>
            <w:vMerge w:val="restart"/>
            <w:tcBorders>
              <w:top w:val="single" w:sz="4" w:space="0" w:color="000000"/>
              <w:left w:val="single" w:sz="8" w:space="0" w:color="000000"/>
              <w:bottom w:val="single" w:sz="4" w:space="0" w:color="000000"/>
              <w:right w:val="single" w:sz="8" w:space="0" w:color="000000"/>
            </w:tcBorders>
            <w:shd w:val="clear" w:color="auto" w:fill="FFFFFF"/>
            <w:vAlign w:val="center"/>
          </w:tcPr>
          <w:p w14:paraId="4064342A" w14:textId="77777777" w:rsidR="00582513" w:rsidRDefault="00000000">
            <w:pPr>
              <w:widowControl/>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sz w:val="20"/>
                <w:szCs w:val="20"/>
                <w:lang w:bidi="ar"/>
              </w:rPr>
              <w:t>浙江</w:t>
            </w:r>
          </w:p>
        </w:tc>
        <w:tc>
          <w:tcPr>
            <w:tcW w:w="2729" w:type="dxa"/>
            <w:tcBorders>
              <w:top w:val="single" w:sz="4" w:space="0" w:color="000000"/>
              <w:left w:val="single" w:sz="8" w:space="0" w:color="000000"/>
              <w:bottom w:val="single" w:sz="4" w:space="0" w:color="000000"/>
              <w:right w:val="single" w:sz="8" w:space="0" w:color="000000"/>
            </w:tcBorders>
            <w:shd w:val="clear" w:color="auto" w:fill="FFFFFF"/>
            <w:vAlign w:val="center"/>
          </w:tcPr>
          <w:p w14:paraId="5F32135C"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杭州市</w:t>
            </w:r>
          </w:p>
        </w:tc>
        <w:tc>
          <w:tcPr>
            <w:tcW w:w="681"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1F1DA40A"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900</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2AD186"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500</w:t>
            </w:r>
          </w:p>
        </w:tc>
        <w:tc>
          <w:tcPr>
            <w:tcW w:w="543" w:type="dxa"/>
            <w:tcBorders>
              <w:top w:val="single" w:sz="4" w:space="0" w:color="000000"/>
              <w:left w:val="single" w:sz="4" w:space="0" w:color="000000"/>
              <w:bottom w:val="single" w:sz="4" w:space="0" w:color="000000"/>
              <w:right w:val="single" w:sz="8" w:space="0" w:color="000000"/>
            </w:tcBorders>
            <w:shd w:val="clear" w:color="auto" w:fill="FFFFFF"/>
            <w:vAlign w:val="center"/>
          </w:tcPr>
          <w:p w14:paraId="38B4DCDE"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400</w:t>
            </w:r>
          </w:p>
        </w:tc>
        <w:tc>
          <w:tcPr>
            <w:tcW w:w="1014"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0D8A0CAA" w14:textId="77777777" w:rsidR="00582513" w:rsidRDefault="00582513">
            <w:pPr>
              <w:jc w:val="center"/>
              <w:rPr>
                <w:rFonts w:ascii="宋体" w:eastAsia="宋体" w:hAnsi="宋体" w:cs="宋体" w:hint="eastAsia"/>
                <w:color w:val="000000"/>
                <w:sz w:val="20"/>
                <w:szCs w:val="20"/>
              </w:rPr>
            </w:pPr>
          </w:p>
        </w:tc>
        <w:tc>
          <w:tcPr>
            <w:tcW w:w="7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148B56" w14:textId="77777777" w:rsidR="00582513" w:rsidRDefault="00582513">
            <w:pPr>
              <w:jc w:val="center"/>
              <w:rPr>
                <w:rFonts w:ascii="宋体" w:eastAsia="宋体" w:hAnsi="宋体" w:cs="宋体" w:hint="eastAsia"/>
                <w:color w:val="000000"/>
                <w:sz w:val="20"/>
                <w:szCs w:val="20"/>
              </w:rPr>
            </w:pP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3210DA" w14:textId="77777777" w:rsidR="00582513" w:rsidRDefault="00582513">
            <w:pPr>
              <w:jc w:val="center"/>
              <w:rPr>
                <w:rFonts w:ascii="宋体" w:eastAsia="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BD2DEC" w14:textId="77777777" w:rsidR="00582513" w:rsidRDefault="00582513">
            <w:pPr>
              <w:jc w:val="center"/>
              <w:rPr>
                <w:rFonts w:ascii="宋体" w:eastAsia="宋体" w:hAnsi="宋体" w:cs="宋体" w:hint="eastAsia"/>
                <w:color w:val="000000"/>
                <w:sz w:val="20"/>
                <w:szCs w:val="20"/>
              </w:rPr>
            </w:pPr>
          </w:p>
        </w:tc>
        <w:tc>
          <w:tcPr>
            <w:tcW w:w="551" w:type="dxa"/>
            <w:tcBorders>
              <w:top w:val="single" w:sz="4" w:space="0" w:color="000000"/>
              <w:left w:val="single" w:sz="4" w:space="0" w:color="000000"/>
              <w:bottom w:val="single" w:sz="4" w:space="0" w:color="000000"/>
              <w:right w:val="single" w:sz="8" w:space="0" w:color="000000"/>
            </w:tcBorders>
            <w:shd w:val="clear" w:color="auto" w:fill="FFFFFF"/>
            <w:vAlign w:val="center"/>
          </w:tcPr>
          <w:p w14:paraId="3E978F73" w14:textId="77777777" w:rsidR="00582513" w:rsidRDefault="00582513">
            <w:pPr>
              <w:jc w:val="center"/>
              <w:rPr>
                <w:rFonts w:ascii="宋体" w:eastAsia="宋体" w:hAnsi="宋体" w:cs="宋体" w:hint="eastAsia"/>
                <w:color w:val="000000"/>
                <w:sz w:val="20"/>
                <w:szCs w:val="20"/>
              </w:rPr>
            </w:pPr>
          </w:p>
        </w:tc>
      </w:tr>
      <w:tr w:rsidR="00582513" w14:paraId="7BC4D4E4" w14:textId="77777777">
        <w:trPr>
          <w:trHeight w:val="456"/>
        </w:trPr>
        <w:tc>
          <w:tcPr>
            <w:tcW w:w="493" w:type="dxa"/>
            <w:vMerge/>
            <w:tcBorders>
              <w:top w:val="single" w:sz="4" w:space="0" w:color="000000"/>
              <w:left w:val="single" w:sz="8" w:space="0" w:color="000000"/>
              <w:bottom w:val="single" w:sz="4" w:space="0" w:color="000000"/>
              <w:right w:val="single" w:sz="8" w:space="0" w:color="000000"/>
            </w:tcBorders>
            <w:shd w:val="clear" w:color="auto" w:fill="FFFFFF"/>
            <w:vAlign w:val="center"/>
          </w:tcPr>
          <w:p w14:paraId="271E62EF" w14:textId="77777777" w:rsidR="00582513" w:rsidRDefault="00582513">
            <w:pPr>
              <w:jc w:val="center"/>
              <w:rPr>
                <w:rFonts w:ascii="宋体" w:eastAsia="宋体" w:hAnsi="宋体" w:cs="宋体" w:hint="eastAsia"/>
                <w:color w:val="000000"/>
                <w:sz w:val="20"/>
                <w:szCs w:val="20"/>
              </w:rPr>
            </w:pPr>
          </w:p>
        </w:tc>
        <w:tc>
          <w:tcPr>
            <w:tcW w:w="394" w:type="dxa"/>
            <w:vMerge/>
            <w:tcBorders>
              <w:top w:val="single" w:sz="4" w:space="0" w:color="000000"/>
              <w:left w:val="single" w:sz="8" w:space="0" w:color="000000"/>
              <w:bottom w:val="single" w:sz="4" w:space="0" w:color="000000"/>
              <w:right w:val="single" w:sz="8" w:space="0" w:color="000000"/>
            </w:tcBorders>
            <w:shd w:val="clear" w:color="auto" w:fill="FFFFFF"/>
            <w:vAlign w:val="center"/>
          </w:tcPr>
          <w:p w14:paraId="53C6336E" w14:textId="77777777" w:rsidR="00582513" w:rsidRDefault="00582513">
            <w:pPr>
              <w:jc w:val="center"/>
              <w:rPr>
                <w:rFonts w:ascii="宋体" w:eastAsia="宋体" w:hAnsi="宋体" w:cs="宋体" w:hint="eastAsia"/>
                <w:b/>
                <w:bCs/>
                <w:color w:val="000000"/>
                <w:sz w:val="20"/>
                <w:szCs w:val="20"/>
              </w:rPr>
            </w:pPr>
          </w:p>
        </w:tc>
        <w:tc>
          <w:tcPr>
            <w:tcW w:w="2729" w:type="dxa"/>
            <w:tcBorders>
              <w:top w:val="single" w:sz="4" w:space="0" w:color="000000"/>
              <w:left w:val="single" w:sz="8" w:space="0" w:color="000000"/>
              <w:bottom w:val="single" w:sz="4" w:space="0" w:color="000000"/>
              <w:right w:val="single" w:sz="8" w:space="0" w:color="000000"/>
            </w:tcBorders>
            <w:shd w:val="clear" w:color="auto" w:fill="FFFFFF"/>
            <w:vAlign w:val="center"/>
          </w:tcPr>
          <w:p w14:paraId="75AFDD2C"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其他地区</w:t>
            </w:r>
          </w:p>
        </w:tc>
        <w:tc>
          <w:tcPr>
            <w:tcW w:w="681"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76C4D57F"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800</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3F545B"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490</w:t>
            </w:r>
          </w:p>
        </w:tc>
        <w:tc>
          <w:tcPr>
            <w:tcW w:w="543" w:type="dxa"/>
            <w:tcBorders>
              <w:top w:val="single" w:sz="4" w:space="0" w:color="000000"/>
              <w:left w:val="single" w:sz="4" w:space="0" w:color="000000"/>
              <w:bottom w:val="single" w:sz="4" w:space="0" w:color="000000"/>
              <w:right w:val="single" w:sz="8" w:space="0" w:color="000000"/>
            </w:tcBorders>
            <w:shd w:val="clear" w:color="auto" w:fill="FFFFFF"/>
            <w:vAlign w:val="center"/>
          </w:tcPr>
          <w:p w14:paraId="30942491"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340</w:t>
            </w:r>
          </w:p>
        </w:tc>
        <w:tc>
          <w:tcPr>
            <w:tcW w:w="1014"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3E4B8BBE" w14:textId="77777777" w:rsidR="00582513" w:rsidRDefault="00582513">
            <w:pPr>
              <w:jc w:val="center"/>
              <w:rPr>
                <w:rFonts w:ascii="宋体" w:eastAsia="宋体" w:hAnsi="宋体" w:cs="宋体" w:hint="eastAsia"/>
                <w:color w:val="000000"/>
                <w:sz w:val="20"/>
                <w:szCs w:val="20"/>
              </w:rPr>
            </w:pPr>
          </w:p>
        </w:tc>
        <w:tc>
          <w:tcPr>
            <w:tcW w:w="7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3CD349" w14:textId="77777777" w:rsidR="00582513" w:rsidRDefault="00582513">
            <w:pPr>
              <w:jc w:val="center"/>
              <w:rPr>
                <w:rFonts w:ascii="宋体" w:eastAsia="宋体" w:hAnsi="宋体" w:cs="宋体" w:hint="eastAsia"/>
                <w:color w:val="000000"/>
                <w:sz w:val="20"/>
                <w:szCs w:val="20"/>
              </w:rPr>
            </w:pP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827A7F" w14:textId="77777777" w:rsidR="00582513" w:rsidRDefault="00582513">
            <w:pPr>
              <w:jc w:val="center"/>
              <w:rPr>
                <w:rFonts w:ascii="宋体" w:eastAsia="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A25864" w14:textId="77777777" w:rsidR="00582513" w:rsidRDefault="00582513">
            <w:pPr>
              <w:jc w:val="center"/>
              <w:rPr>
                <w:rFonts w:ascii="宋体" w:eastAsia="宋体" w:hAnsi="宋体" w:cs="宋体" w:hint="eastAsia"/>
                <w:color w:val="000000"/>
                <w:sz w:val="20"/>
                <w:szCs w:val="20"/>
              </w:rPr>
            </w:pPr>
          </w:p>
        </w:tc>
        <w:tc>
          <w:tcPr>
            <w:tcW w:w="551" w:type="dxa"/>
            <w:tcBorders>
              <w:top w:val="single" w:sz="4" w:space="0" w:color="000000"/>
              <w:left w:val="single" w:sz="4" w:space="0" w:color="000000"/>
              <w:bottom w:val="single" w:sz="4" w:space="0" w:color="000000"/>
              <w:right w:val="single" w:sz="8" w:space="0" w:color="000000"/>
            </w:tcBorders>
            <w:shd w:val="clear" w:color="auto" w:fill="FFFFFF"/>
            <w:vAlign w:val="center"/>
          </w:tcPr>
          <w:p w14:paraId="2E25D0B7" w14:textId="77777777" w:rsidR="00582513" w:rsidRDefault="00582513">
            <w:pPr>
              <w:jc w:val="center"/>
              <w:rPr>
                <w:rFonts w:ascii="宋体" w:eastAsia="宋体" w:hAnsi="宋体" w:cs="宋体" w:hint="eastAsia"/>
                <w:color w:val="000000"/>
                <w:sz w:val="20"/>
                <w:szCs w:val="20"/>
              </w:rPr>
            </w:pPr>
          </w:p>
        </w:tc>
      </w:tr>
      <w:tr w:rsidR="00582513" w14:paraId="7A77B314" w14:textId="77777777">
        <w:trPr>
          <w:trHeight w:val="480"/>
        </w:trPr>
        <w:tc>
          <w:tcPr>
            <w:tcW w:w="493" w:type="dxa"/>
            <w:tcBorders>
              <w:top w:val="single" w:sz="4" w:space="0" w:color="000000"/>
              <w:left w:val="single" w:sz="8" w:space="0" w:color="000000"/>
              <w:bottom w:val="single" w:sz="4" w:space="0" w:color="000000"/>
              <w:right w:val="single" w:sz="8" w:space="0" w:color="000000"/>
            </w:tcBorders>
            <w:shd w:val="clear" w:color="auto" w:fill="FFFFFF"/>
            <w:vAlign w:val="center"/>
          </w:tcPr>
          <w:p w14:paraId="49283BEB"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13</w:t>
            </w:r>
          </w:p>
        </w:tc>
        <w:tc>
          <w:tcPr>
            <w:tcW w:w="394" w:type="dxa"/>
            <w:tcBorders>
              <w:top w:val="single" w:sz="4" w:space="0" w:color="000000"/>
              <w:left w:val="single" w:sz="8" w:space="0" w:color="000000"/>
              <w:bottom w:val="single" w:sz="4" w:space="0" w:color="000000"/>
              <w:right w:val="single" w:sz="8" w:space="0" w:color="000000"/>
            </w:tcBorders>
            <w:shd w:val="clear" w:color="auto" w:fill="FFFFFF"/>
            <w:vAlign w:val="center"/>
          </w:tcPr>
          <w:p w14:paraId="278F8169" w14:textId="77777777" w:rsidR="00582513" w:rsidRDefault="00000000">
            <w:pPr>
              <w:widowControl/>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sz w:val="20"/>
                <w:szCs w:val="20"/>
                <w:lang w:bidi="ar"/>
              </w:rPr>
              <w:t>宁波</w:t>
            </w:r>
          </w:p>
        </w:tc>
        <w:tc>
          <w:tcPr>
            <w:tcW w:w="2729" w:type="dxa"/>
            <w:tcBorders>
              <w:top w:val="single" w:sz="4" w:space="0" w:color="000000"/>
              <w:left w:val="single" w:sz="8" w:space="0" w:color="000000"/>
              <w:bottom w:val="single" w:sz="4" w:space="0" w:color="000000"/>
              <w:right w:val="single" w:sz="8" w:space="0" w:color="000000"/>
            </w:tcBorders>
            <w:shd w:val="clear" w:color="auto" w:fill="FFFFFF"/>
            <w:vAlign w:val="center"/>
          </w:tcPr>
          <w:p w14:paraId="47646738"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全市</w:t>
            </w:r>
          </w:p>
        </w:tc>
        <w:tc>
          <w:tcPr>
            <w:tcW w:w="681"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71D8B385"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 xml:space="preserve">800 </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6BEFE7"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450</w:t>
            </w:r>
          </w:p>
        </w:tc>
        <w:tc>
          <w:tcPr>
            <w:tcW w:w="543" w:type="dxa"/>
            <w:tcBorders>
              <w:top w:val="single" w:sz="4" w:space="0" w:color="000000"/>
              <w:left w:val="single" w:sz="4" w:space="0" w:color="000000"/>
              <w:bottom w:val="single" w:sz="4" w:space="0" w:color="000000"/>
              <w:right w:val="single" w:sz="8" w:space="0" w:color="000000"/>
            </w:tcBorders>
            <w:shd w:val="clear" w:color="auto" w:fill="FFFFFF"/>
            <w:noWrap/>
            <w:vAlign w:val="center"/>
          </w:tcPr>
          <w:p w14:paraId="44DF2AB0"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350</w:t>
            </w:r>
          </w:p>
        </w:tc>
        <w:tc>
          <w:tcPr>
            <w:tcW w:w="1014" w:type="dxa"/>
            <w:tcBorders>
              <w:top w:val="single" w:sz="4" w:space="0" w:color="000000"/>
              <w:left w:val="single" w:sz="8" w:space="0" w:color="000000"/>
              <w:bottom w:val="single" w:sz="4" w:space="0" w:color="000000"/>
              <w:right w:val="single" w:sz="4" w:space="0" w:color="000000"/>
            </w:tcBorders>
            <w:shd w:val="clear" w:color="auto" w:fill="FFFFFF"/>
            <w:noWrap/>
            <w:vAlign w:val="center"/>
          </w:tcPr>
          <w:p w14:paraId="40757D80" w14:textId="77777777" w:rsidR="00582513" w:rsidRDefault="00582513">
            <w:pPr>
              <w:jc w:val="center"/>
              <w:rPr>
                <w:rFonts w:ascii="宋体" w:eastAsia="宋体" w:hAnsi="宋体" w:cs="宋体" w:hint="eastAsia"/>
                <w:color w:val="000000"/>
                <w:sz w:val="20"/>
                <w:szCs w:val="20"/>
              </w:rPr>
            </w:pPr>
          </w:p>
        </w:tc>
        <w:tc>
          <w:tcPr>
            <w:tcW w:w="7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65C6FFD" w14:textId="77777777" w:rsidR="00582513" w:rsidRDefault="00582513">
            <w:pPr>
              <w:jc w:val="center"/>
              <w:rPr>
                <w:rFonts w:ascii="宋体" w:eastAsia="宋体" w:hAnsi="宋体" w:cs="宋体" w:hint="eastAsia"/>
                <w:color w:val="000000"/>
                <w:sz w:val="20"/>
                <w:szCs w:val="20"/>
              </w:rPr>
            </w:pPr>
          </w:p>
        </w:tc>
        <w:tc>
          <w:tcPr>
            <w:tcW w:w="6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3412A9B" w14:textId="77777777" w:rsidR="00582513" w:rsidRDefault="00582513">
            <w:pPr>
              <w:jc w:val="center"/>
              <w:rPr>
                <w:rFonts w:ascii="宋体" w:eastAsia="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60C5328" w14:textId="77777777" w:rsidR="00582513" w:rsidRDefault="00582513">
            <w:pPr>
              <w:jc w:val="center"/>
              <w:rPr>
                <w:rFonts w:ascii="宋体" w:eastAsia="宋体" w:hAnsi="宋体" w:cs="宋体" w:hint="eastAsia"/>
                <w:color w:val="000000"/>
                <w:sz w:val="20"/>
                <w:szCs w:val="20"/>
              </w:rPr>
            </w:pPr>
          </w:p>
        </w:tc>
        <w:tc>
          <w:tcPr>
            <w:tcW w:w="551" w:type="dxa"/>
            <w:tcBorders>
              <w:top w:val="single" w:sz="4" w:space="0" w:color="000000"/>
              <w:left w:val="single" w:sz="4" w:space="0" w:color="000000"/>
              <w:bottom w:val="single" w:sz="4" w:space="0" w:color="000000"/>
              <w:right w:val="single" w:sz="8" w:space="0" w:color="000000"/>
            </w:tcBorders>
            <w:shd w:val="clear" w:color="auto" w:fill="FFFFFF"/>
            <w:noWrap/>
            <w:vAlign w:val="center"/>
          </w:tcPr>
          <w:p w14:paraId="21DEC6A7" w14:textId="77777777" w:rsidR="00582513" w:rsidRDefault="00582513">
            <w:pPr>
              <w:jc w:val="center"/>
              <w:rPr>
                <w:rFonts w:ascii="宋体" w:eastAsia="宋体" w:hAnsi="宋体" w:cs="宋体" w:hint="eastAsia"/>
                <w:color w:val="000000"/>
                <w:sz w:val="20"/>
                <w:szCs w:val="20"/>
              </w:rPr>
            </w:pPr>
          </w:p>
        </w:tc>
      </w:tr>
      <w:tr w:rsidR="00582513" w14:paraId="12374982" w14:textId="77777777">
        <w:trPr>
          <w:trHeight w:val="468"/>
        </w:trPr>
        <w:tc>
          <w:tcPr>
            <w:tcW w:w="493" w:type="dxa"/>
            <w:tcBorders>
              <w:top w:val="single" w:sz="4" w:space="0" w:color="000000"/>
              <w:left w:val="single" w:sz="8" w:space="0" w:color="000000"/>
              <w:bottom w:val="single" w:sz="4" w:space="0" w:color="000000"/>
              <w:right w:val="single" w:sz="8" w:space="0" w:color="000000"/>
            </w:tcBorders>
            <w:shd w:val="clear" w:color="auto" w:fill="FFFFFF"/>
            <w:vAlign w:val="center"/>
          </w:tcPr>
          <w:p w14:paraId="5D1E123B"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14</w:t>
            </w:r>
          </w:p>
        </w:tc>
        <w:tc>
          <w:tcPr>
            <w:tcW w:w="394" w:type="dxa"/>
            <w:tcBorders>
              <w:top w:val="single" w:sz="4" w:space="0" w:color="000000"/>
              <w:left w:val="single" w:sz="8" w:space="0" w:color="000000"/>
              <w:bottom w:val="single" w:sz="4" w:space="0" w:color="000000"/>
              <w:right w:val="single" w:sz="8" w:space="0" w:color="000000"/>
            </w:tcBorders>
            <w:shd w:val="clear" w:color="auto" w:fill="FFFFFF"/>
            <w:vAlign w:val="center"/>
          </w:tcPr>
          <w:p w14:paraId="65AE46F6" w14:textId="77777777" w:rsidR="00582513" w:rsidRDefault="00000000">
            <w:pPr>
              <w:widowControl/>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sz w:val="20"/>
                <w:szCs w:val="20"/>
                <w:lang w:bidi="ar"/>
              </w:rPr>
              <w:t>安徽</w:t>
            </w:r>
          </w:p>
        </w:tc>
        <w:tc>
          <w:tcPr>
            <w:tcW w:w="2729" w:type="dxa"/>
            <w:tcBorders>
              <w:top w:val="single" w:sz="4" w:space="0" w:color="000000"/>
              <w:left w:val="single" w:sz="8" w:space="0" w:color="000000"/>
              <w:bottom w:val="single" w:sz="4" w:space="0" w:color="000000"/>
              <w:right w:val="single" w:sz="8" w:space="0" w:color="000000"/>
            </w:tcBorders>
            <w:shd w:val="clear" w:color="auto" w:fill="FFFFFF"/>
            <w:vAlign w:val="center"/>
          </w:tcPr>
          <w:p w14:paraId="69E529ED"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全省</w:t>
            </w:r>
          </w:p>
        </w:tc>
        <w:tc>
          <w:tcPr>
            <w:tcW w:w="681"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17864BC8"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 xml:space="preserve">800 </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15F39A"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460</w:t>
            </w:r>
          </w:p>
        </w:tc>
        <w:tc>
          <w:tcPr>
            <w:tcW w:w="543" w:type="dxa"/>
            <w:tcBorders>
              <w:top w:val="single" w:sz="4" w:space="0" w:color="000000"/>
              <w:left w:val="single" w:sz="4" w:space="0" w:color="000000"/>
              <w:bottom w:val="single" w:sz="4" w:space="0" w:color="000000"/>
              <w:right w:val="single" w:sz="8" w:space="0" w:color="000000"/>
            </w:tcBorders>
            <w:shd w:val="clear" w:color="auto" w:fill="FFFFFF"/>
            <w:noWrap/>
            <w:vAlign w:val="center"/>
          </w:tcPr>
          <w:p w14:paraId="632F1A68"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350</w:t>
            </w:r>
          </w:p>
        </w:tc>
        <w:tc>
          <w:tcPr>
            <w:tcW w:w="1014" w:type="dxa"/>
            <w:tcBorders>
              <w:top w:val="single" w:sz="4" w:space="0" w:color="000000"/>
              <w:left w:val="single" w:sz="8" w:space="0" w:color="000000"/>
              <w:bottom w:val="single" w:sz="4" w:space="0" w:color="000000"/>
              <w:right w:val="single" w:sz="4" w:space="0" w:color="000000"/>
            </w:tcBorders>
            <w:shd w:val="clear" w:color="auto" w:fill="FFFFFF"/>
            <w:noWrap/>
            <w:vAlign w:val="center"/>
          </w:tcPr>
          <w:p w14:paraId="21150237" w14:textId="77777777" w:rsidR="00582513" w:rsidRDefault="00582513">
            <w:pPr>
              <w:jc w:val="center"/>
              <w:rPr>
                <w:rFonts w:ascii="宋体" w:eastAsia="宋体" w:hAnsi="宋体" w:cs="宋体" w:hint="eastAsia"/>
                <w:color w:val="000000"/>
                <w:sz w:val="20"/>
                <w:szCs w:val="20"/>
              </w:rPr>
            </w:pPr>
          </w:p>
        </w:tc>
        <w:tc>
          <w:tcPr>
            <w:tcW w:w="7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E02CA2D" w14:textId="77777777" w:rsidR="00582513" w:rsidRDefault="00582513">
            <w:pPr>
              <w:jc w:val="center"/>
              <w:rPr>
                <w:rFonts w:ascii="宋体" w:eastAsia="宋体" w:hAnsi="宋体" w:cs="宋体" w:hint="eastAsia"/>
                <w:color w:val="000000"/>
                <w:sz w:val="20"/>
                <w:szCs w:val="20"/>
              </w:rPr>
            </w:pPr>
          </w:p>
        </w:tc>
        <w:tc>
          <w:tcPr>
            <w:tcW w:w="6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C130428" w14:textId="77777777" w:rsidR="00582513" w:rsidRDefault="00582513">
            <w:pPr>
              <w:jc w:val="center"/>
              <w:rPr>
                <w:rFonts w:ascii="宋体" w:eastAsia="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09323E9" w14:textId="77777777" w:rsidR="00582513" w:rsidRDefault="00582513">
            <w:pPr>
              <w:jc w:val="center"/>
              <w:rPr>
                <w:rFonts w:ascii="宋体" w:eastAsia="宋体" w:hAnsi="宋体" w:cs="宋体" w:hint="eastAsia"/>
                <w:color w:val="000000"/>
                <w:sz w:val="20"/>
                <w:szCs w:val="20"/>
              </w:rPr>
            </w:pPr>
          </w:p>
        </w:tc>
        <w:tc>
          <w:tcPr>
            <w:tcW w:w="551" w:type="dxa"/>
            <w:tcBorders>
              <w:top w:val="single" w:sz="4" w:space="0" w:color="000000"/>
              <w:left w:val="single" w:sz="4" w:space="0" w:color="000000"/>
              <w:bottom w:val="single" w:sz="4" w:space="0" w:color="000000"/>
              <w:right w:val="single" w:sz="8" w:space="0" w:color="000000"/>
            </w:tcBorders>
            <w:shd w:val="clear" w:color="auto" w:fill="FFFFFF"/>
            <w:noWrap/>
            <w:vAlign w:val="center"/>
          </w:tcPr>
          <w:p w14:paraId="37D57005" w14:textId="77777777" w:rsidR="00582513" w:rsidRDefault="00582513">
            <w:pPr>
              <w:jc w:val="center"/>
              <w:rPr>
                <w:rFonts w:ascii="宋体" w:eastAsia="宋体" w:hAnsi="宋体" w:cs="宋体" w:hint="eastAsia"/>
                <w:color w:val="000000"/>
                <w:sz w:val="20"/>
                <w:szCs w:val="20"/>
              </w:rPr>
            </w:pPr>
          </w:p>
        </w:tc>
      </w:tr>
      <w:tr w:rsidR="00582513" w14:paraId="259B4CE5" w14:textId="77777777">
        <w:trPr>
          <w:trHeight w:val="468"/>
        </w:trPr>
        <w:tc>
          <w:tcPr>
            <w:tcW w:w="493" w:type="dxa"/>
            <w:vMerge w:val="restart"/>
            <w:tcBorders>
              <w:top w:val="single" w:sz="4" w:space="0" w:color="000000"/>
              <w:left w:val="single" w:sz="8" w:space="0" w:color="000000"/>
              <w:bottom w:val="single" w:sz="8" w:space="0" w:color="000000"/>
              <w:right w:val="single" w:sz="8" w:space="0" w:color="000000"/>
            </w:tcBorders>
            <w:shd w:val="clear" w:color="auto" w:fill="FFFFFF"/>
            <w:vAlign w:val="center"/>
          </w:tcPr>
          <w:p w14:paraId="6E0BC3F6"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15</w:t>
            </w:r>
          </w:p>
        </w:tc>
        <w:tc>
          <w:tcPr>
            <w:tcW w:w="394" w:type="dxa"/>
            <w:vMerge w:val="restart"/>
            <w:tcBorders>
              <w:top w:val="single" w:sz="4" w:space="0" w:color="000000"/>
              <w:left w:val="single" w:sz="8" w:space="0" w:color="000000"/>
              <w:bottom w:val="single" w:sz="8" w:space="0" w:color="000000"/>
              <w:right w:val="single" w:sz="8" w:space="0" w:color="000000"/>
            </w:tcBorders>
            <w:shd w:val="clear" w:color="auto" w:fill="FFFFFF"/>
            <w:vAlign w:val="center"/>
          </w:tcPr>
          <w:p w14:paraId="546995FF" w14:textId="77777777" w:rsidR="00582513" w:rsidRDefault="00000000">
            <w:pPr>
              <w:widowControl/>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sz w:val="20"/>
                <w:szCs w:val="20"/>
                <w:lang w:bidi="ar"/>
              </w:rPr>
              <w:t>福建</w:t>
            </w:r>
          </w:p>
        </w:tc>
        <w:tc>
          <w:tcPr>
            <w:tcW w:w="2729" w:type="dxa"/>
            <w:tcBorders>
              <w:top w:val="single" w:sz="4" w:space="0" w:color="000000"/>
              <w:left w:val="single" w:sz="8" w:space="0" w:color="000000"/>
              <w:bottom w:val="single" w:sz="4" w:space="0" w:color="000000"/>
              <w:right w:val="single" w:sz="8" w:space="0" w:color="000000"/>
            </w:tcBorders>
            <w:shd w:val="clear" w:color="auto" w:fill="FFFFFF"/>
            <w:vAlign w:val="center"/>
          </w:tcPr>
          <w:p w14:paraId="71AC4B8C"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福州市、泉州市、平潭综合实验区</w:t>
            </w:r>
          </w:p>
        </w:tc>
        <w:tc>
          <w:tcPr>
            <w:tcW w:w="681"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79DB39FC"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900</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4C69C3"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480</w:t>
            </w:r>
          </w:p>
        </w:tc>
        <w:tc>
          <w:tcPr>
            <w:tcW w:w="543" w:type="dxa"/>
            <w:tcBorders>
              <w:top w:val="single" w:sz="4" w:space="0" w:color="000000"/>
              <w:left w:val="single" w:sz="4" w:space="0" w:color="000000"/>
              <w:bottom w:val="single" w:sz="4" w:space="0" w:color="000000"/>
              <w:right w:val="single" w:sz="8" w:space="0" w:color="000000"/>
            </w:tcBorders>
            <w:shd w:val="clear" w:color="auto" w:fill="FFFFFF"/>
            <w:vAlign w:val="center"/>
          </w:tcPr>
          <w:p w14:paraId="1082495D"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380</w:t>
            </w:r>
          </w:p>
        </w:tc>
        <w:tc>
          <w:tcPr>
            <w:tcW w:w="1014"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7145415C" w14:textId="77777777" w:rsidR="00582513" w:rsidRDefault="00582513">
            <w:pPr>
              <w:jc w:val="center"/>
              <w:rPr>
                <w:rFonts w:ascii="宋体" w:eastAsia="宋体" w:hAnsi="宋体" w:cs="宋体" w:hint="eastAsia"/>
                <w:color w:val="000000"/>
                <w:sz w:val="20"/>
                <w:szCs w:val="20"/>
              </w:rPr>
            </w:pPr>
          </w:p>
        </w:tc>
        <w:tc>
          <w:tcPr>
            <w:tcW w:w="7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E958B1" w14:textId="77777777" w:rsidR="00582513" w:rsidRDefault="00582513">
            <w:pPr>
              <w:jc w:val="center"/>
              <w:rPr>
                <w:rFonts w:ascii="宋体" w:eastAsia="宋体" w:hAnsi="宋体" w:cs="宋体" w:hint="eastAsia"/>
                <w:color w:val="000000"/>
                <w:sz w:val="20"/>
                <w:szCs w:val="20"/>
              </w:rPr>
            </w:pP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FC31EC" w14:textId="77777777" w:rsidR="00582513" w:rsidRDefault="00582513">
            <w:pPr>
              <w:jc w:val="center"/>
              <w:rPr>
                <w:rFonts w:ascii="宋体" w:eastAsia="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1430B5" w14:textId="77777777" w:rsidR="00582513" w:rsidRDefault="00582513">
            <w:pPr>
              <w:jc w:val="center"/>
              <w:rPr>
                <w:rFonts w:ascii="宋体" w:eastAsia="宋体" w:hAnsi="宋体" w:cs="宋体" w:hint="eastAsia"/>
                <w:color w:val="000000"/>
                <w:sz w:val="20"/>
                <w:szCs w:val="20"/>
              </w:rPr>
            </w:pPr>
          </w:p>
        </w:tc>
        <w:tc>
          <w:tcPr>
            <w:tcW w:w="551" w:type="dxa"/>
            <w:tcBorders>
              <w:top w:val="single" w:sz="4" w:space="0" w:color="000000"/>
              <w:left w:val="single" w:sz="4" w:space="0" w:color="000000"/>
              <w:bottom w:val="single" w:sz="4" w:space="0" w:color="000000"/>
              <w:right w:val="single" w:sz="8" w:space="0" w:color="000000"/>
            </w:tcBorders>
            <w:shd w:val="clear" w:color="auto" w:fill="FFFFFF"/>
            <w:vAlign w:val="center"/>
          </w:tcPr>
          <w:p w14:paraId="799D60E6" w14:textId="77777777" w:rsidR="00582513" w:rsidRDefault="00582513">
            <w:pPr>
              <w:jc w:val="center"/>
              <w:rPr>
                <w:rFonts w:ascii="宋体" w:eastAsia="宋体" w:hAnsi="宋体" w:cs="宋体" w:hint="eastAsia"/>
                <w:color w:val="000000"/>
                <w:sz w:val="20"/>
                <w:szCs w:val="20"/>
              </w:rPr>
            </w:pPr>
          </w:p>
        </w:tc>
      </w:tr>
      <w:tr w:rsidR="00582513" w14:paraId="69F4086E" w14:textId="77777777">
        <w:trPr>
          <w:trHeight w:val="444"/>
        </w:trPr>
        <w:tc>
          <w:tcPr>
            <w:tcW w:w="493" w:type="dxa"/>
            <w:vMerge/>
            <w:tcBorders>
              <w:top w:val="single" w:sz="4" w:space="0" w:color="000000"/>
              <w:left w:val="single" w:sz="8" w:space="0" w:color="000000"/>
              <w:bottom w:val="single" w:sz="8" w:space="0" w:color="000000"/>
              <w:right w:val="single" w:sz="8" w:space="0" w:color="000000"/>
            </w:tcBorders>
            <w:shd w:val="clear" w:color="auto" w:fill="FFFFFF"/>
            <w:vAlign w:val="center"/>
          </w:tcPr>
          <w:p w14:paraId="51E1B20D" w14:textId="77777777" w:rsidR="00582513" w:rsidRDefault="00582513">
            <w:pPr>
              <w:jc w:val="center"/>
              <w:rPr>
                <w:rFonts w:ascii="宋体" w:eastAsia="宋体" w:hAnsi="宋体" w:cs="宋体" w:hint="eastAsia"/>
                <w:color w:val="000000"/>
                <w:sz w:val="20"/>
                <w:szCs w:val="20"/>
              </w:rPr>
            </w:pPr>
          </w:p>
        </w:tc>
        <w:tc>
          <w:tcPr>
            <w:tcW w:w="394" w:type="dxa"/>
            <w:vMerge/>
            <w:tcBorders>
              <w:top w:val="single" w:sz="4" w:space="0" w:color="000000"/>
              <w:left w:val="single" w:sz="8" w:space="0" w:color="000000"/>
              <w:bottom w:val="single" w:sz="8" w:space="0" w:color="000000"/>
              <w:right w:val="single" w:sz="8" w:space="0" w:color="000000"/>
            </w:tcBorders>
            <w:shd w:val="clear" w:color="auto" w:fill="FFFFFF"/>
            <w:vAlign w:val="center"/>
          </w:tcPr>
          <w:p w14:paraId="5A7873CA" w14:textId="77777777" w:rsidR="00582513" w:rsidRDefault="00582513">
            <w:pPr>
              <w:jc w:val="center"/>
              <w:rPr>
                <w:rFonts w:ascii="宋体" w:eastAsia="宋体" w:hAnsi="宋体" w:cs="宋体" w:hint="eastAsia"/>
                <w:b/>
                <w:bCs/>
                <w:color w:val="000000"/>
                <w:sz w:val="20"/>
                <w:szCs w:val="20"/>
              </w:rPr>
            </w:pPr>
          </w:p>
        </w:tc>
        <w:tc>
          <w:tcPr>
            <w:tcW w:w="2729" w:type="dxa"/>
            <w:tcBorders>
              <w:top w:val="single" w:sz="4" w:space="0" w:color="000000"/>
              <w:left w:val="single" w:sz="8" w:space="0" w:color="000000"/>
              <w:bottom w:val="single" w:sz="8" w:space="0" w:color="000000"/>
              <w:right w:val="single" w:sz="8" w:space="0" w:color="000000"/>
            </w:tcBorders>
            <w:shd w:val="clear" w:color="auto" w:fill="FFFFFF"/>
            <w:noWrap/>
            <w:vAlign w:val="center"/>
          </w:tcPr>
          <w:p w14:paraId="59FEE8C5"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其他地区</w:t>
            </w:r>
            <w:r>
              <w:rPr>
                <w:rFonts w:ascii="宋体" w:eastAsia="宋体" w:hAnsi="宋体" w:cs="宋体" w:hint="eastAsia"/>
                <w:color w:val="000000"/>
                <w:sz w:val="20"/>
                <w:szCs w:val="20"/>
                <w:lang w:bidi="ar"/>
              </w:rPr>
              <w:br/>
              <w:t xml:space="preserve"> </w:t>
            </w:r>
          </w:p>
        </w:tc>
        <w:tc>
          <w:tcPr>
            <w:tcW w:w="681" w:type="dxa"/>
            <w:tcBorders>
              <w:top w:val="single" w:sz="4" w:space="0" w:color="000000"/>
              <w:left w:val="single" w:sz="8" w:space="0" w:color="000000"/>
              <w:bottom w:val="single" w:sz="8" w:space="0" w:color="000000"/>
              <w:right w:val="single" w:sz="4" w:space="0" w:color="000000"/>
            </w:tcBorders>
            <w:shd w:val="clear" w:color="auto" w:fill="FFFFFF"/>
            <w:vAlign w:val="center"/>
          </w:tcPr>
          <w:p w14:paraId="2334A5FC"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900</w:t>
            </w:r>
          </w:p>
        </w:tc>
        <w:tc>
          <w:tcPr>
            <w:tcW w:w="540" w:type="dxa"/>
            <w:tcBorders>
              <w:top w:val="single" w:sz="4" w:space="0" w:color="000000"/>
              <w:left w:val="single" w:sz="4" w:space="0" w:color="000000"/>
              <w:bottom w:val="single" w:sz="8" w:space="0" w:color="000000"/>
              <w:right w:val="single" w:sz="4" w:space="0" w:color="000000"/>
            </w:tcBorders>
            <w:shd w:val="clear" w:color="auto" w:fill="FFFFFF"/>
            <w:vAlign w:val="center"/>
          </w:tcPr>
          <w:p w14:paraId="35D074E9"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480</w:t>
            </w:r>
          </w:p>
        </w:tc>
        <w:tc>
          <w:tcPr>
            <w:tcW w:w="543" w:type="dxa"/>
            <w:tcBorders>
              <w:top w:val="single" w:sz="4" w:space="0" w:color="000000"/>
              <w:left w:val="single" w:sz="4" w:space="0" w:color="000000"/>
              <w:bottom w:val="single" w:sz="8" w:space="0" w:color="000000"/>
              <w:right w:val="single" w:sz="8" w:space="0" w:color="000000"/>
            </w:tcBorders>
            <w:shd w:val="clear" w:color="auto" w:fill="FFFFFF"/>
            <w:vAlign w:val="center"/>
          </w:tcPr>
          <w:p w14:paraId="1921E99C"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350</w:t>
            </w:r>
          </w:p>
        </w:tc>
        <w:tc>
          <w:tcPr>
            <w:tcW w:w="1014" w:type="dxa"/>
            <w:tcBorders>
              <w:top w:val="single" w:sz="4" w:space="0" w:color="000000"/>
              <w:left w:val="single" w:sz="8" w:space="0" w:color="000000"/>
              <w:bottom w:val="single" w:sz="8" w:space="0" w:color="000000"/>
              <w:right w:val="single" w:sz="4" w:space="0" w:color="000000"/>
            </w:tcBorders>
            <w:shd w:val="clear" w:color="auto" w:fill="FFFFFF"/>
            <w:vAlign w:val="center"/>
          </w:tcPr>
          <w:p w14:paraId="450BCCC7" w14:textId="77777777" w:rsidR="00582513" w:rsidRDefault="00582513">
            <w:pPr>
              <w:jc w:val="center"/>
              <w:rPr>
                <w:rFonts w:ascii="宋体" w:eastAsia="宋体" w:hAnsi="宋体" w:cs="宋体" w:hint="eastAsia"/>
                <w:color w:val="000000"/>
                <w:sz w:val="20"/>
                <w:szCs w:val="20"/>
              </w:rPr>
            </w:pPr>
          </w:p>
        </w:tc>
        <w:tc>
          <w:tcPr>
            <w:tcW w:w="783" w:type="dxa"/>
            <w:tcBorders>
              <w:top w:val="single" w:sz="4" w:space="0" w:color="000000"/>
              <w:left w:val="single" w:sz="4" w:space="0" w:color="000000"/>
              <w:bottom w:val="single" w:sz="8" w:space="0" w:color="000000"/>
              <w:right w:val="single" w:sz="4" w:space="0" w:color="000000"/>
            </w:tcBorders>
            <w:shd w:val="clear" w:color="auto" w:fill="FFFFFF"/>
            <w:vAlign w:val="center"/>
          </w:tcPr>
          <w:p w14:paraId="70BBD697" w14:textId="77777777" w:rsidR="00582513" w:rsidRDefault="00582513">
            <w:pPr>
              <w:jc w:val="center"/>
              <w:rPr>
                <w:rFonts w:ascii="宋体" w:eastAsia="宋体" w:hAnsi="宋体" w:cs="宋体" w:hint="eastAsia"/>
                <w:color w:val="000000"/>
                <w:sz w:val="20"/>
                <w:szCs w:val="20"/>
              </w:rPr>
            </w:pPr>
          </w:p>
        </w:tc>
        <w:tc>
          <w:tcPr>
            <w:tcW w:w="675" w:type="dxa"/>
            <w:tcBorders>
              <w:top w:val="single" w:sz="4" w:space="0" w:color="000000"/>
              <w:left w:val="single" w:sz="4" w:space="0" w:color="000000"/>
              <w:bottom w:val="single" w:sz="8" w:space="0" w:color="000000"/>
              <w:right w:val="single" w:sz="4" w:space="0" w:color="000000"/>
            </w:tcBorders>
            <w:shd w:val="clear" w:color="auto" w:fill="FFFFFF"/>
            <w:vAlign w:val="center"/>
          </w:tcPr>
          <w:p w14:paraId="71245910" w14:textId="77777777" w:rsidR="00582513" w:rsidRDefault="00582513">
            <w:pPr>
              <w:jc w:val="center"/>
              <w:rPr>
                <w:rFonts w:ascii="宋体" w:eastAsia="宋体" w:hAnsi="宋体" w:cs="宋体" w:hint="eastAsia"/>
                <w:color w:val="000000"/>
                <w:sz w:val="20"/>
                <w:szCs w:val="20"/>
              </w:rPr>
            </w:pPr>
          </w:p>
        </w:tc>
        <w:tc>
          <w:tcPr>
            <w:tcW w:w="540" w:type="dxa"/>
            <w:tcBorders>
              <w:top w:val="single" w:sz="4" w:space="0" w:color="000000"/>
              <w:left w:val="single" w:sz="4" w:space="0" w:color="000000"/>
              <w:bottom w:val="single" w:sz="8" w:space="0" w:color="000000"/>
              <w:right w:val="single" w:sz="4" w:space="0" w:color="000000"/>
            </w:tcBorders>
            <w:shd w:val="clear" w:color="auto" w:fill="FFFFFF"/>
            <w:vAlign w:val="center"/>
          </w:tcPr>
          <w:p w14:paraId="1A799E8B" w14:textId="77777777" w:rsidR="00582513" w:rsidRDefault="00582513">
            <w:pPr>
              <w:jc w:val="center"/>
              <w:rPr>
                <w:rFonts w:ascii="宋体" w:eastAsia="宋体" w:hAnsi="宋体" w:cs="宋体" w:hint="eastAsia"/>
                <w:color w:val="000000"/>
                <w:sz w:val="20"/>
                <w:szCs w:val="20"/>
              </w:rPr>
            </w:pPr>
          </w:p>
        </w:tc>
        <w:tc>
          <w:tcPr>
            <w:tcW w:w="551" w:type="dxa"/>
            <w:tcBorders>
              <w:top w:val="single" w:sz="4" w:space="0" w:color="000000"/>
              <w:left w:val="single" w:sz="4" w:space="0" w:color="000000"/>
              <w:bottom w:val="single" w:sz="8" w:space="0" w:color="000000"/>
              <w:right w:val="single" w:sz="8" w:space="0" w:color="000000"/>
            </w:tcBorders>
            <w:shd w:val="clear" w:color="auto" w:fill="FFFFFF"/>
            <w:vAlign w:val="center"/>
          </w:tcPr>
          <w:p w14:paraId="46C40B58" w14:textId="77777777" w:rsidR="00582513" w:rsidRDefault="00582513">
            <w:pPr>
              <w:jc w:val="center"/>
              <w:rPr>
                <w:rFonts w:ascii="宋体" w:eastAsia="宋体" w:hAnsi="宋体" w:cs="宋体" w:hint="eastAsia"/>
                <w:color w:val="000000"/>
                <w:sz w:val="20"/>
                <w:szCs w:val="20"/>
              </w:rPr>
            </w:pPr>
          </w:p>
        </w:tc>
      </w:tr>
      <w:tr w:rsidR="00582513" w14:paraId="3544CAF7" w14:textId="77777777">
        <w:trPr>
          <w:trHeight w:val="492"/>
        </w:trPr>
        <w:tc>
          <w:tcPr>
            <w:tcW w:w="493" w:type="dxa"/>
            <w:tcBorders>
              <w:top w:val="nil"/>
              <w:left w:val="single" w:sz="8" w:space="0" w:color="000000"/>
              <w:bottom w:val="single" w:sz="4" w:space="0" w:color="000000"/>
              <w:right w:val="single" w:sz="8" w:space="0" w:color="000000"/>
            </w:tcBorders>
            <w:shd w:val="clear" w:color="auto" w:fill="FFFFFF"/>
            <w:vAlign w:val="center"/>
          </w:tcPr>
          <w:p w14:paraId="51F45F84"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16</w:t>
            </w:r>
          </w:p>
        </w:tc>
        <w:tc>
          <w:tcPr>
            <w:tcW w:w="394" w:type="dxa"/>
            <w:tcBorders>
              <w:top w:val="nil"/>
              <w:left w:val="single" w:sz="8" w:space="0" w:color="000000"/>
              <w:bottom w:val="single" w:sz="4" w:space="0" w:color="000000"/>
              <w:right w:val="single" w:sz="8" w:space="0" w:color="000000"/>
            </w:tcBorders>
            <w:shd w:val="clear" w:color="auto" w:fill="FFFFFF"/>
            <w:vAlign w:val="center"/>
          </w:tcPr>
          <w:p w14:paraId="270138F3" w14:textId="77777777" w:rsidR="00582513" w:rsidRDefault="00000000">
            <w:pPr>
              <w:widowControl/>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sz w:val="20"/>
                <w:szCs w:val="20"/>
                <w:lang w:bidi="ar"/>
              </w:rPr>
              <w:t>厦门</w:t>
            </w:r>
          </w:p>
        </w:tc>
        <w:tc>
          <w:tcPr>
            <w:tcW w:w="2729" w:type="dxa"/>
            <w:tcBorders>
              <w:top w:val="nil"/>
              <w:left w:val="single" w:sz="8" w:space="0" w:color="000000"/>
              <w:bottom w:val="single" w:sz="4" w:space="0" w:color="000000"/>
              <w:right w:val="single" w:sz="8" w:space="0" w:color="000000"/>
            </w:tcBorders>
            <w:shd w:val="clear" w:color="auto" w:fill="FFFFFF"/>
            <w:vAlign w:val="center"/>
          </w:tcPr>
          <w:p w14:paraId="74F28EA0"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全市</w:t>
            </w:r>
          </w:p>
        </w:tc>
        <w:tc>
          <w:tcPr>
            <w:tcW w:w="681" w:type="dxa"/>
            <w:tcBorders>
              <w:top w:val="nil"/>
              <w:left w:val="single" w:sz="8" w:space="0" w:color="000000"/>
              <w:bottom w:val="single" w:sz="4" w:space="0" w:color="000000"/>
              <w:right w:val="single" w:sz="4" w:space="0" w:color="000000"/>
            </w:tcBorders>
            <w:shd w:val="clear" w:color="auto" w:fill="FFFFFF"/>
            <w:vAlign w:val="center"/>
          </w:tcPr>
          <w:p w14:paraId="185693DA"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 xml:space="preserve">900 </w:t>
            </w:r>
          </w:p>
        </w:tc>
        <w:tc>
          <w:tcPr>
            <w:tcW w:w="540" w:type="dxa"/>
            <w:tcBorders>
              <w:top w:val="nil"/>
              <w:left w:val="single" w:sz="4" w:space="0" w:color="000000"/>
              <w:bottom w:val="single" w:sz="4" w:space="0" w:color="000000"/>
              <w:right w:val="single" w:sz="4" w:space="0" w:color="000000"/>
            </w:tcBorders>
            <w:shd w:val="clear" w:color="auto" w:fill="FFFFFF"/>
            <w:vAlign w:val="center"/>
          </w:tcPr>
          <w:p w14:paraId="4C72D242"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500</w:t>
            </w:r>
          </w:p>
        </w:tc>
        <w:tc>
          <w:tcPr>
            <w:tcW w:w="543" w:type="dxa"/>
            <w:tcBorders>
              <w:top w:val="nil"/>
              <w:left w:val="single" w:sz="4" w:space="0" w:color="000000"/>
              <w:bottom w:val="single" w:sz="4" w:space="0" w:color="000000"/>
              <w:right w:val="single" w:sz="8" w:space="0" w:color="000000"/>
            </w:tcBorders>
            <w:shd w:val="clear" w:color="auto" w:fill="FFFFFF"/>
            <w:vAlign w:val="center"/>
          </w:tcPr>
          <w:p w14:paraId="6BF9136D"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400</w:t>
            </w:r>
          </w:p>
        </w:tc>
        <w:tc>
          <w:tcPr>
            <w:tcW w:w="1014" w:type="dxa"/>
            <w:tcBorders>
              <w:top w:val="nil"/>
              <w:left w:val="single" w:sz="8" w:space="0" w:color="000000"/>
              <w:bottom w:val="single" w:sz="4" w:space="0" w:color="000000"/>
              <w:right w:val="single" w:sz="4" w:space="0" w:color="000000"/>
            </w:tcBorders>
            <w:shd w:val="clear" w:color="auto" w:fill="FFFFFF"/>
            <w:vAlign w:val="center"/>
          </w:tcPr>
          <w:p w14:paraId="4D6B3A8D" w14:textId="77777777" w:rsidR="00582513" w:rsidRDefault="00582513">
            <w:pPr>
              <w:jc w:val="center"/>
              <w:rPr>
                <w:rFonts w:ascii="宋体" w:eastAsia="宋体" w:hAnsi="宋体" w:cs="宋体" w:hint="eastAsia"/>
                <w:color w:val="000000"/>
                <w:sz w:val="20"/>
                <w:szCs w:val="20"/>
              </w:rPr>
            </w:pPr>
          </w:p>
        </w:tc>
        <w:tc>
          <w:tcPr>
            <w:tcW w:w="783" w:type="dxa"/>
            <w:tcBorders>
              <w:top w:val="nil"/>
              <w:left w:val="single" w:sz="4" w:space="0" w:color="000000"/>
              <w:bottom w:val="single" w:sz="4" w:space="0" w:color="000000"/>
              <w:right w:val="single" w:sz="4" w:space="0" w:color="000000"/>
            </w:tcBorders>
            <w:shd w:val="clear" w:color="auto" w:fill="FFFFFF"/>
            <w:vAlign w:val="center"/>
          </w:tcPr>
          <w:p w14:paraId="25B21A1A" w14:textId="77777777" w:rsidR="00582513" w:rsidRDefault="00582513">
            <w:pPr>
              <w:jc w:val="center"/>
              <w:rPr>
                <w:rFonts w:ascii="宋体" w:eastAsia="宋体" w:hAnsi="宋体" w:cs="宋体" w:hint="eastAsia"/>
                <w:color w:val="000000"/>
                <w:sz w:val="20"/>
                <w:szCs w:val="20"/>
              </w:rPr>
            </w:pPr>
          </w:p>
        </w:tc>
        <w:tc>
          <w:tcPr>
            <w:tcW w:w="675" w:type="dxa"/>
            <w:tcBorders>
              <w:top w:val="nil"/>
              <w:left w:val="single" w:sz="4" w:space="0" w:color="000000"/>
              <w:bottom w:val="single" w:sz="4" w:space="0" w:color="000000"/>
              <w:right w:val="single" w:sz="4" w:space="0" w:color="000000"/>
            </w:tcBorders>
            <w:shd w:val="clear" w:color="auto" w:fill="FFFFFF"/>
            <w:vAlign w:val="center"/>
          </w:tcPr>
          <w:p w14:paraId="3CA019FB" w14:textId="77777777" w:rsidR="00582513" w:rsidRDefault="00582513">
            <w:pPr>
              <w:jc w:val="center"/>
              <w:rPr>
                <w:rFonts w:ascii="宋体" w:eastAsia="宋体" w:hAnsi="宋体" w:cs="宋体" w:hint="eastAsia"/>
                <w:color w:val="000000"/>
                <w:sz w:val="20"/>
                <w:szCs w:val="20"/>
              </w:rPr>
            </w:pPr>
          </w:p>
        </w:tc>
        <w:tc>
          <w:tcPr>
            <w:tcW w:w="540" w:type="dxa"/>
            <w:tcBorders>
              <w:top w:val="nil"/>
              <w:left w:val="single" w:sz="4" w:space="0" w:color="000000"/>
              <w:bottom w:val="single" w:sz="4" w:space="0" w:color="000000"/>
              <w:right w:val="single" w:sz="4" w:space="0" w:color="000000"/>
            </w:tcBorders>
            <w:shd w:val="clear" w:color="auto" w:fill="FFFFFF"/>
            <w:vAlign w:val="center"/>
          </w:tcPr>
          <w:p w14:paraId="65119769" w14:textId="77777777" w:rsidR="00582513" w:rsidRDefault="00582513">
            <w:pPr>
              <w:jc w:val="center"/>
              <w:rPr>
                <w:rFonts w:ascii="宋体" w:eastAsia="宋体" w:hAnsi="宋体" w:cs="宋体" w:hint="eastAsia"/>
                <w:color w:val="000000"/>
                <w:sz w:val="20"/>
                <w:szCs w:val="20"/>
              </w:rPr>
            </w:pPr>
          </w:p>
        </w:tc>
        <w:tc>
          <w:tcPr>
            <w:tcW w:w="551" w:type="dxa"/>
            <w:tcBorders>
              <w:top w:val="nil"/>
              <w:left w:val="single" w:sz="4" w:space="0" w:color="000000"/>
              <w:bottom w:val="single" w:sz="4" w:space="0" w:color="000000"/>
              <w:right w:val="single" w:sz="8" w:space="0" w:color="000000"/>
            </w:tcBorders>
            <w:shd w:val="clear" w:color="auto" w:fill="FFFFFF"/>
            <w:vAlign w:val="center"/>
          </w:tcPr>
          <w:p w14:paraId="6EEA8031" w14:textId="77777777" w:rsidR="00582513" w:rsidRDefault="00582513">
            <w:pPr>
              <w:jc w:val="center"/>
              <w:rPr>
                <w:rFonts w:ascii="宋体" w:eastAsia="宋体" w:hAnsi="宋体" w:cs="宋体" w:hint="eastAsia"/>
                <w:color w:val="000000"/>
                <w:sz w:val="20"/>
                <w:szCs w:val="20"/>
              </w:rPr>
            </w:pPr>
          </w:p>
        </w:tc>
      </w:tr>
      <w:tr w:rsidR="00582513" w14:paraId="47619842" w14:textId="77777777">
        <w:trPr>
          <w:trHeight w:val="480"/>
        </w:trPr>
        <w:tc>
          <w:tcPr>
            <w:tcW w:w="493" w:type="dxa"/>
            <w:tcBorders>
              <w:top w:val="single" w:sz="4" w:space="0" w:color="000000"/>
              <w:left w:val="single" w:sz="8" w:space="0" w:color="000000"/>
              <w:bottom w:val="single" w:sz="4" w:space="0" w:color="000000"/>
              <w:right w:val="single" w:sz="8" w:space="0" w:color="000000"/>
            </w:tcBorders>
            <w:shd w:val="clear" w:color="auto" w:fill="FFFFFF"/>
            <w:vAlign w:val="center"/>
          </w:tcPr>
          <w:p w14:paraId="2B2B469D"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17</w:t>
            </w:r>
          </w:p>
        </w:tc>
        <w:tc>
          <w:tcPr>
            <w:tcW w:w="394" w:type="dxa"/>
            <w:tcBorders>
              <w:top w:val="single" w:sz="4" w:space="0" w:color="000000"/>
              <w:left w:val="single" w:sz="8" w:space="0" w:color="000000"/>
              <w:bottom w:val="single" w:sz="4" w:space="0" w:color="000000"/>
              <w:right w:val="single" w:sz="8" w:space="0" w:color="000000"/>
            </w:tcBorders>
            <w:shd w:val="clear" w:color="auto" w:fill="FFFFFF"/>
            <w:vAlign w:val="center"/>
          </w:tcPr>
          <w:p w14:paraId="3640C98E" w14:textId="77777777" w:rsidR="00582513" w:rsidRDefault="00000000">
            <w:pPr>
              <w:widowControl/>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sz w:val="20"/>
                <w:szCs w:val="20"/>
                <w:lang w:bidi="ar"/>
              </w:rPr>
              <w:t>江西</w:t>
            </w:r>
          </w:p>
        </w:tc>
        <w:tc>
          <w:tcPr>
            <w:tcW w:w="2729" w:type="dxa"/>
            <w:tcBorders>
              <w:top w:val="single" w:sz="4" w:space="0" w:color="000000"/>
              <w:left w:val="single" w:sz="8" w:space="0" w:color="000000"/>
              <w:bottom w:val="single" w:sz="4" w:space="0" w:color="000000"/>
              <w:right w:val="single" w:sz="8" w:space="0" w:color="000000"/>
            </w:tcBorders>
            <w:shd w:val="clear" w:color="auto" w:fill="FFFFFF"/>
            <w:vAlign w:val="center"/>
          </w:tcPr>
          <w:p w14:paraId="6E81223A"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全省</w:t>
            </w:r>
          </w:p>
        </w:tc>
        <w:tc>
          <w:tcPr>
            <w:tcW w:w="681"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6B0AFC82"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 xml:space="preserve">800 </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8607BB"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470</w:t>
            </w:r>
          </w:p>
        </w:tc>
        <w:tc>
          <w:tcPr>
            <w:tcW w:w="543" w:type="dxa"/>
            <w:tcBorders>
              <w:top w:val="single" w:sz="4" w:space="0" w:color="000000"/>
              <w:left w:val="single" w:sz="4" w:space="0" w:color="000000"/>
              <w:bottom w:val="single" w:sz="4" w:space="0" w:color="000000"/>
              <w:right w:val="single" w:sz="8" w:space="0" w:color="000000"/>
            </w:tcBorders>
            <w:shd w:val="clear" w:color="auto" w:fill="FFFFFF"/>
            <w:vAlign w:val="center"/>
          </w:tcPr>
          <w:p w14:paraId="73E35830"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350</w:t>
            </w:r>
          </w:p>
        </w:tc>
        <w:tc>
          <w:tcPr>
            <w:tcW w:w="1014"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73BB1FAC" w14:textId="77777777" w:rsidR="00582513" w:rsidRDefault="00582513">
            <w:pPr>
              <w:jc w:val="center"/>
              <w:rPr>
                <w:rFonts w:ascii="宋体" w:eastAsia="宋体" w:hAnsi="宋体" w:cs="宋体" w:hint="eastAsia"/>
                <w:color w:val="000000"/>
                <w:sz w:val="20"/>
                <w:szCs w:val="20"/>
              </w:rPr>
            </w:pPr>
          </w:p>
        </w:tc>
        <w:tc>
          <w:tcPr>
            <w:tcW w:w="7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BAFB99" w14:textId="77777777" w:rsidR="00582513" w:rsidRDefault="00582513">
            <w:pPr>
              <w:jc w:val="center"/>
              <w:rPr>
                <w:rFonts w:ascii="宋体" w:eastAsia="宋体" w:hAnsi="宋体" w:cs="宋体" w:hint="eastAsia"/>
                <w:color w:val="000000"/>
                <w:sz w:val="20"/>
                <w:szCs w:val="20"/>
              </w:rPr>
            </w:pP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530EFF" w14:textId="77777777" w:rsidR="00582513" w:rsidRDefault="00582513">
            <w:pPr>
              <w:jc w:val="center"/>
              <w:rPr>
                <w:rFonts w:ascii="宋体" w:eastAsia="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73348F" w14:textId="77777777" w:rsidR="00582513" w:rsidRDefault="00582513">
            <w:pPr>
              <w:jc w:val="center"/>
              <w:rPr>
                <w:rFonts w:ascii="宋体" w:eastAsia="宋体" w:hAnsi="宋体" w:cs="宋体" w:hint="eastAsia"/>
                <w:color w:val="000000"/>
                <w:sz w:val="20"/>
                <w:szCs w:val="20"/>
              </w:rPr>
            </w:pPr>
          </w:p>
        </w:tc>
        <w:tc>
          <w:tcPr>
            <w:tcW w:w="551" w:type="dxa"/>
            <w:tcBorders>
              <w:top w:val="single" w:sz="4" w:space="0" w:color="000000"/>
              <w:left w:val="single" w:sz="4" w:space="0" w:color="000000"/>
              <w:bottom w:val="single" w:sz="4" w:space="0" w:color="000000"/>
              <w:right w:val="single" w:sz="8" w:space="0" w:color="000000"/>
            </w:tcBorders>
            <w:shd w:val="clear" w:color="auto" w:fill="FFFFFF"/>
            <w:vAlign w:val="center"/>
          </w:tcPr>
          <w:p w14:paraId="53B44FAE" w14:textId="77777777" w:rsidR="00582513" w:rsidRDefault="00582513">
            <w:pPr>
              <w:jc w:val="center"/>
              <w:rPr>
                <w:rFonts w:ascii="宋体" w:eastAsia="宋体" w:hAnsi="宋体" w:cs="宋体" w:hint="eastAsia"/>
                <w:color w:val="000000"/>
                <w:sz w:val="20"/>
                <w:szCs w:val="20"/>
              </w:rPr>
            </w:pPr>
          </w:p>
        </w:tc>
      </w:tr>
      <w:tr w:rsidR="00582513" w14:paraId="3073803E" w14:textId="77777777">
        <w:trPr>
          <w:trHeight w:val="864"/>
        </w:trPr>
        <w:tc>
          <w:tcPr>
            <w:tcW w:w="493" w:type="dxa"/>
            <w:vMerge w:val="restart"/>
            <w:tcBorders>
              <w:top w:val="single" w:sz="4" w:space="0" w:color="000000"/>
              <w:left w:val="single" w:sz="8" w:space="0" w:color="000000"/>
              <w:bottom w:val="single" w:sz="4" w:space="0" w:color="000000"/>
              <w:right w:val="single" w:sz="8" w:space="0" w:color="000000"/>
            </w:tcBorders>
            <w:shd w:val="clear" w:color="auto" w:fill="FFFFFF"/>
            <w:vAlign w:val="center"/>
          </w:tcPr>
          <w:p w14:paraId="061AF1D9"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18</w:t>
            </w:r>
          </w:p>
        </w:tc>
        <w:tc>
          <w:tcPr>
            <w:tcW w:w="394" w:type="dxa"/>
            <w:vMerge w:val="restart"/>
            <w:tcBorders>
              <w:top w:val="single" w:sz="4" w:space="0" w:color="000000"/>
              <w:left w:val="single" w:sz="8" w:space="0" w:color="000000"/>
              <w:bottom w:val="single" w:sz="4" w:space="0" w:color="000000"/>
              <w:right w:val="single" w:sz="8" w:space="0" w:color="000000"/>
            </w:tcBorders>
            <w:shd w:val="clear" w:color="auto" w:fill="FFFFFF"/>
            <w:vAlign w:val="center"/>
          </w:tcPr>
          <w:p w14:paraId="52BCCB73" w14:textId="77777777" w:rsidR="00582513" w:rsidRDefault="00000000">
            <w:pPr>
              <w:widowControl/>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sz w:val="20"/>
                <w:szCs w:val="20"/>
                <w:lang w:bidi="ar"/>
              </w:rPr>
              <w:t>山东</w:t>
            </w:r>
          </w:p>
        </w:tc>
        <w:tc>
          <w:tcPr>
            <w:tcW w:w="2729" w:type="dxa"/>
            <w:tcBorders>
              <w:top w:val="single" w:sz="4" w:space="0" w:color="000000"/>
              <w:left w:val="single" w:sz="8" w:space="0" w:color="000000"/>
              <w:bottom w:val="single" w:sz="4" w:space="0" w:color="000000"/>
              <w:right w:val="single" w:sz="8" w:space="0" w:color="000000"/>
            </w:tcBorders>
            <w:shd w:val="clear" w:color="auto" w:fill="FFFFFF"/>
            <w:vAlign w:val="center"/>
          </w:tcPr>
          <w:p w14:paraId="2FD5EEC5" w14:textId="77777777" w:rsidR="00582513" w:rsidRDefault="00000000">
            <w:pPr>
              <w:widowControl/>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 xml:space="preserve"> 济南市、淄博市、枣庄市、东营市、烟台</w:t>
            </w:r>
            <w:r>
              <w:rPr>
                <w:rFonts w:ascii="宋体" w:eastAsia="宋体" w:hAnsi="宋体" w:cs="宋体" w:hint="eastAsia"/>
                <w:color w:val="000000"/>
                <w:sz w:val="20"/>
                <w:szCs w:val="20"/>
                <w:lang w:bidi="ar"/>
              </w:rPr>
              <w:br/>
              <w:t xml:space="preserve"> 市、潍坊市、济宁市、泰安市、威海市、</w:t>
            </w:r>
            <w:r>
              <w:rPr>
                <w:rFonts w:ascii="宋体" w:eastAsia="宋体" w:hAnsi="宋体" w:cs="宋体" w:hint="eastAsia"/>
                <w:color w:val="000000"/>
                <w:sz w:val="20"/>
                <w:szCs w:val="20"/>
                <w:lang w:bidi="ar"/>
              </w:rPr>
              <w:br/>
              <w:t xml:space="preserve"> 日照市</w:t>
            </w:r>
          </w:p>
        </w:tc>
        <w:tc>
          <w:tcPr>
            <w:tcW w:w="681"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3D35B5F0"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 xml:space="preserve">800 </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917EC5"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480</w:t>
            </w:r>
          </w:p>
        </w:tc>
        <w:tc>
          <w:tcPr>
            <w:tcW w:w="543" w:type="dxa"/>
            <w:tcBorders>
              <w:top w:val="single" w:sz="4" w:space="0" w:color="000000"/>
              <w:left w:val="single" w:sz="4" w:space="0" w:color="000000"/>
              <w:bottom w:val="single" w:sz="4" w:space="0" w:color="000000"/>
              <w:right w:val="single" w:sz="8" w:space="0" w:color="000000"/>
            </w:tcBorders>
            <w:shd w:val="clear" w:color="auto" w:fill="FFFFFF"/>
            <w:vAlign w:val="center"/>
          </w:tcPr>
          <w:p w14:paraId="78B92973"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380</w:t>
            </w:r>
          </w:p>
        </w:tc>
        <w:tc>
          <w:tcPr>
            <w:tcW w:w="1014"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72781177" w14:textId="77777777" w:rsidR="00582513" w:rsidRDefault="00000000">
            <w:pPr>
              <w:widowControl/>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 xml:space="preserve"> 烟台市、威海市、</w:t>
            </w:r>
            <w:r>
              <w:rPr>
                <w:rFonts w:ascii="宋体" w:eastAsia="宋体" w:hAnsi="宋体" w:cs="宋体" w:hint="eastAsia"/>
                <w:color w:val="000000"/>
                <w:sz w:val="20"/>
                <w:szCs w:val="20"/>
                <w:lang w:bidi="ar"/>
              </w:rPr>
              <w:br/>
              <w:t xml:space="preserve"> 日照市</w:t>
            </w:r>
          </w:p>
        </w:tc>
        <w:tc>
          <w:tcPr>
            <w:tcW w:w="7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4309A1"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7-9月</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D521A8"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960</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78FE67"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570</w:t>
            </w:r>
          </w:p>
        </w:tc>
        <w:tc>
          <w:tcPr>
            <w:tcW w:w="551" w:type="dxa"/>
            <w:tcBorders>
              <w:top w:val="single" w:sz="4" w:space="0" w:color="000000"/>
              <w:left w:val="single" w:sz="4" w:space="0" w:color="000000"/>
              <w:bottom w:val="single" w:sz="4" w:space="0" w:color="000000"/>
              <w:right w:val="single" w:sz="8" w:space="0" w:color="000000"/>
            </w:tcBorders>
            <w:shd w:val="clear" w:color="auto" w:fill="FFFFFF"/>
            <w:vAlign w:val="center"/>
          </w:tcPr>
          <w:p w14:paraId="20C49421"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450</w:t>
            </w:r>
          </w:p>
        </w:tc>
      </w:tr>
      <w:tr w:rsidR="00582513" w14:paraId="13595FBF" w14:textId="77777777">
        <w:trPr>
          <w:trHeight w:val="456"/>
        </w:trPr>
        <w:tc>
          <w:tcPr>
            <w:tcW w:w="493" w:type="dxa"/>
            <w:vMerge/>
            <w:tcBorders>
              <w:top w:val="single" w:sz="4" w:space="0" w:color="000000"/>
              <w:left w:val="single" w:sz="8" w:space="0" w:color="000000"/>
              <w:bottom w:val="single" w:sz="4" w:space="0" w:color="000000"/>
              <w:right w:val="single" w:sz="8" w:space="0" w:color="000000"/>
            </w:tcBorders>
            <w:shd w:val="clear" w:color="auto" w:fill="FFFFFF"/>
            <w:vAlign w:val="center"/>
          </w:tcPr>
          <w:p w14:paraId="5A0BA496" w14:textId="77777777" w:rsidR="00582513" w:rsidRDefault="00582513">
            <w:pPr>
              <w:jc w:val="center"/>
              <w:rPr>
                <w:rFonts w:ascii="宋体" w:eastAsia="宋体" w:hAnsi="宋体" w:cs="宋体" w:hint="eastAsia"/>
                <w:color w:val="000000"/>
                <w:sz w:val="20"/>
                <w:szCs w:val="20"/>
              </w:rPr>
            </w:pPr>
          </w:p>
        </w:tc>
        <w:tc>
          <w:tcPr>
            <w:tcW w:w="394" w:type="dxa"/>
            <w:vMerge/>
            <w:tcBorders>
              <w:top w:val="single" w:sz="4" w:space="0" w:color="000000"/>
              <w:left w:val="single" w:sz="8" w:space="0" w:color="000000"/>
              <w:bottom w:val="single" w:sz="4" w:space="0" w:color="000000"/>
              <w:right w:val="single" w:sz="8" w:space="0" w:color="000000"/>
            </w:tcBorders>
            <w:shd w:val="clear" w:color="auto" w:fill="FFFFFF"/>
            <w:vAlign w:val="center"/>
          </w:tcPr>
          <w:p w14:paraId="0BB5F513" w14:textId="77777777" w:rsidR="00582513" w:rsidRDefault="00582513">
            <w:pPr>
              <w:jc w:val="center"/>
              <w:rPr>
                <w:rFonts w:ascii="宋体" w:eastAsia="宋体" w:hAnsi="宋体" w:cs="宋体" w:hint="eastAsia"/>
                <w:b/>
                <w:bCs/>
                <w:color w:val="000000"/>
                <w:sz w:val="20"/>
                <w:szCs w:val="20"/>
              </w:rPr>
            </w:pPr>
          </w:p>
        </w:tc>
        <w:tc>
          <w:tcPr>
            <w:tcW w:w="2729" w:type="dxa"/>
            <w:tcBorders>
              <w:top w:val="single" w:sz="4" w:space="0" w:color="000000"/>
              <w:left w:val="single" w:sz="8" w:space="0" w:color="000000"/>
              <w:bottom w:val="single" w:sz="4" w:space="0" w:color="000000"/>
              <w:right w:val="single" w:sz="8" w:space="0" w:color="000000"/>
            </w:tcBorders>
            <w:shd w:val="clear" w:color="auto" w:fill="FFFFFF"/>
            <w:noWrap/>
            <w:vAlign w:val="center"/>
          </w:tcPr>
          <w:p w14:paraId="5E878090"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其他地区</w:t>
            </w:r>
            <w:r>
              <w:rPr>
                <w:rFonts w:ascii="宋体" w:eastAsia="宋体" w:hAnsi="宋体" w:cs="宋体" w:hint="eastAsia"/>
                <w:color w:val="000000"/>
                <w:sz w:val="20"/>
                <w:szCs w:val="20"/>
                <w:lang w:bidi="ar"/>
              </w:rPr>
              <w:br/>
              <w:t xml:space="preserve"> </w:t>
            </w:r>
          </w:p>
        </w:tc>
        <w:tc>
          <w:tcPr>
            <w:tcW w:w="681"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0F5C0A07"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 xml:space="preserve">800 </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F96FBB"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460</w:t>
            </w:r>
          </w:p>
        </w:tc>
        <w:tc>
          <w:tcPr>
            <w:tcW w:w="543" w:type="dxa"/>
            <w:tcBorders>
              <w:top w:val="single" w:sz="4" w:space="0" w:color="000000"/>
              <w:left w:val="single" w:sz="4" w:space="0" w:color="000000"/>
              <w:bottom w:val="single" w:sz="4" w:space="0" w:color="000000"/>
              <w:right w:val="single" w:sz="8" w:space="0" w:color="000000"/>
            </w:tcBorders>
            <w:shd w:val="clear" w:color="auto" w:fill="FFFFFF"/>
            <w:vAlign w:val="center"/>
          </w:tcPr>
          <w:p w14:paraId="744033D2"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360</w:t>
            </w:r>
          </w:p>
        </w:tc>
        <w:tc>
          <w:tcPr>
            <w:tcW w:w="1014" w:type="dxa"/>
            <w:tcBorders>
              <w:top w:val="nil"/>
              <w:left w:val="single" w:sz="8" w:space="0" w:color="000000"/>
              <w:bottom w:val="single" w:sz="4" w:space="0" w:color="000000"/>
              <w:right w:val="single" w:sz="4" w:space="0" w:color="000000"/>
            </w:tcBorders>
            <w:shd w:val="clear" w:color="auto" w:fill="FFFFFF"/>
            <w:vAlign w:val="center"/>
          </w:tcPr>
          <w:p w14:paraId="5E10E5CA" w14:textId="77777777" w:rsidR="00582513" w:rsidRDefault="00582513">
            <w:pPr>
              <w:jc w:val="center"/>
              <w:rPr>
                <w:rFonts w:ascii="宋体" w:eastAsia="宋体" w:hAnsi="宋体" w:cs="宋体" w:hint="eastAsia"/>
                <w:color w:val="000000"/>
                <w:sz w:val="20"/>
                <w:szCs w:val="20"/>
              </w:rPr>
            </w:pPr>
          </w:p>
        </w:tc>
        <w:tc>
          <w:tcPr>
            <w:tcW w:w="783" w:type="dxa"/>
            <w:tcBorders>
              <w:top w:val="nil"/>
              <w:left w:val="single" w:sz="4" w:space="0" w:color="000000"/>
              <w:bottom w:val="single" w:sz="4" w:space="0" w:color="000000"/>
              <w:right w:val="single" w:sz="4" w:space="0" w:color="000000"/>
            </w:tcBorders>
            <w:shd w:val="clear" w:color="auto" w:fill="FFFFFF"/>
            <w:vAlign w:val="center"/>
          </w:tcPr>
          <w:p w14:paraId="494C62CE" w14:textId="77777777" w:rsidR="00582513" w:rsidRDefault="00582513">
            <w:pPr>
              <w:jc w:val="center"/>
              <w:rPr>
                <w:rFonts w:ascii="宋体" w:eastAsia="宋体" w:hAnsi="宋体" w:cs="宋体" w:hint="eastAsia"/>
                <w:color w:val="000000"/>
                <w:sz w:val="20"/>
                <w:szCs w:val="20"/>
              </w:rPr>
            </w:pPr>
          </w:p>
        </w:tc>
        <w:tc>
          <w:tcPr>
            <w:tcW w:w="675" w:type="dxa"/>
            <w:tcBorders>
              <w:top w:val="nil"/>
              <w:left w:val="single" w:sz="4" w:space="0" w:color="000000"/>
              <w:bottom w:val="single" w:sz="4" w:space="0" w:color="000000"/>
              <w:right w:val="single" w:sz="4" w:space="0" w:color="000000"/>
            </w:tcBorders>
            <w:shd w:val="clear" w:color="auto" w:fill="FFFFFF"/>
            <w:vAlign w:val="center"/>
          </w:tcPr>
          <w:p w14:paraId="12774C4F" w14:textId="77777777" w:rsidR="00582513" w:rsidRDefault="00582513">
            <w:pPr>
              <w:jc w:val="center"/>
              <w:rPr>
                <w:rFonts w:ascii="宋体" w:eastAsia="宋体" w:hAnsi="宋体" w:cs="宋体" w:hint="eastAsia"/>
                <w:color w:val="000000"/>
                <w:sz w:val="20"/>
                <w:szCs w:val="20"/>
              </w:rPr>
            </w:pPr>
          </w:p>
        </w:tc>
        <w:tc>
          <w:tcPr>
            <w:tcW w:w="540" w:type="dxa"/>
            <w:tcBorders>
              <w:top w:val="nil"/>
              <w:left w:val="single" w:sz="4" w:space="0" w:color="000000"/>
              <w:bottom w:val="single" w:sz="4" w:space="0" w:color="000000"/>
              <w:right w:val="single" w:sz="4" w:space="0" w:color="000000"/>
            </w:tcBorders>
            <w:shd w:val="clear" w:color="auto" w:fill="FFFFFF"/>
            <w:vAlign w:val="center"/>
          </w:tcPr>
          <w:p w14:paraId="05B73384" w14:textId="77777777" w:rsidR="00582513" w:rsidRDefault="00582513">
            <w:pPr>
              <w:jc w:val="center"/>
              <w:rPr>
                <w:rFonts w:ascii="宋体" w:eastAsia="宋体" w:hAnsi="宋体" w:cs="宋体" w:hint="eastAsia"/>
                <w:color w:val="000000"/>
                <w:sz w:val="20"/>
                <w:szCs w:val="20"/>
              </w:rPr>
            </w:pPr>
          </w:p>
        </w:tc>
        <w:tc>
          <w:tcPr>
            <w:tcW w:w="551" w:type="dxa"/>
            <w:tcBorders>
              <w:top w:val="nil"/>
              <w:left w:val="single" w:sz="4" w:space="0" w:color="000000"/>
              <w:bottom w:val="single" w:sz="4" w:space="0" w:color="000000"/>
              <w:right w:val="single" w:sz="8" w:space="0" w:color="000000"/>
            </w:tcBorders>
            <w:shd w:val="clear" w:color="auto" w:fill="FFFFFF"/>
            <w:vAlign w:val="center"/>
          </w:tcPr>
          <w:p w14:paraId="604006FF" w14:textId="77777777" w:rsidR="00582513" w:rsidRDefault="00582513">
            <w:pPr>
              <w:jc w:val="center"/>
              <w:rPr>
                <w:rFonts w:ascii="宋体" w:eastAsia="宋体" w:hAnsi="宋体" w:cs="宋体" w:hint="eastAsia"/>
                <w:color w:val="000000"/>
                <w:sz w:val="20"/>
                <w:szCs w:val="20"/>
              </w:rPr>
            </w:pPr>
          </w:p>
        </w:tc>
      </w:tr>
      <w:tr w:rsidR="00582513" w14:paraId="32F5393F" w14:textId="77777777">
        <w:trPr>
          <w:trHeight w:val="468"/>
        </w:trPr>
        <w:tc>
          <w:tcPr>
            <w:tcW w:w="493" w:type="dxa"/>
            <w:tcBorders>
              <w:top w:val="single" w:sz="4" w:space="0" w:color="000000"/>
              <w:left w:val="single" w:sz="8" w:space="0" w:color="000000"/>
              <w:bottom w:val="single" w:sz="4" w:space="0" w:color="000000"/>
              <w:right w:val="single" w:sz="8" w:space="0" w:color="000000"/>
            </w:tcBorders>
            <w:shd w:val="clear" w:color="auto" w:fill="FFFFFF"/>
            <w:vAlign w:val="center"/>
          </w:tcPr>
          <w:p w14:paraId="66BAE692"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19</w:t>
            </w:r>
          </w:p>
        </w:tc>
        <w:tc>
          <w:tcPr>
            <w:tcW w:w="394" w:type="dxa"/>
            <w:tcBorders>
              <w:top w:val="single" w:sz="4" w:space="0" w:color="000000"/>
              <w:left w:val="single" w:sz="8" w:space="0" w:color="000000"/>
              <w:bottom w:val="single" w:sz="4" w:space="0" w:color="000000"/>
              <w:right w:val="single" w:sz="8" w:space="0" w:color="000000"/>
            </w:tcBorders>
            <w:shd w:val="clear" w:color="auto" w:fill="FFFFFF"/>
            <w:vAlign w:val="center"/>
          </w:tcPr>
          <w:p w14:paraId="2B2C541E" w14:textId="77777777" w:rsidR="00582513" w:rsidRDefault="00000000">
            <w:pPr>
              <w:widowControl/>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sz w:val="20"/>
                <w:szCs w:val="20"/>
                <w:lang w:bidi="ar"/>
              </w:rPr>
              <w:t>青岛</w:t>
            </w:r>
          </w:p>
        </w:tc>
        <w:tc>
          <w:tcPr>
            <w:tcW w:w="2729" w:type="dxa"/>
            <w:tcBorders>
              <w:top w:val="single" w:sz="4" w:space="0" w:color="000000"/>
              <w:left w:val="single" w:sz="8" w:space="0" w:color="000000"/>
              <w:bottom w:val="single" w:sz="4" w:space="0" w:color="000000"/>
              <w:right w:val="single" w:sz="8" w:space="0" w:color="000000"/>
            </w:tcBorders>
            <w:shd w:val="clear" w:color="auto" w:fill="FFFFFF"/>
            <w:vAlign w:val="center"/>
          </w:tcPr>
          <w:p w14:paraId="5EA3DE02"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全市</w:t>
            </w:r>
          </w:p>
        </w:tc>
        <w:tc>
          <w:tcPr>
            <w:tcW w:w="681"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4F88EE22"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 xml:space="preserve">800 </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246E69"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490</w:t>
            </w:r>
          </w:p>
        </w:tc>
        <w:tc>
          <w:tcPr>
            <w:tcW w:w="543" w:type="dxa"/>
            <w:tcBorders>
              <w:top w:val="single" w:sz="4" w:space="0" w:color="000000"/>
              <w:left w:val="single" w:sz="4" w:space="0" w:color="000000"/>
              <w:bottom w:val="single" w:sz="4" w:space="0" w:color="000000"/>
              <w:right w:val="single" w:sz="8" w:space="0" w:color="000000"/>
            </w:tcBorders>
            <w:shd w:val="clear" w:color="auto" w:fill="FFFFFF"/>
            <w:noWrap/>
            <w:vAlign w:val="center"/>
          </w:tcPr>
          <w:p w14:paraId="37AC86BD"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380</w:t>
            </w:r>
          </w:p>
        </w:tc>
        <w:tc>
          <w:tcPr>
            <w:tcW w:w="1014" w:type="dxa"/>
            <w:tcBorders>
              <w:top w:val="single" w:sz="4" w:space="0" w:color="000000"/>
              <w:left w:val="single" w:sz="8" w:space="0" w:color="000000"/>
              <w:bottom w:val="single" w:sz="4" w:space="0" w:color="000000"/>
              <w:right w:val="single" w:sz="4" w:space="0" w:color="000000"/>
            </w:tcBorders>
            <w:shd w:val="clear" w:color="auto" w:fill="FFFFFF"/>
            <w:noWrap/>
            <w:vAlign w:val="center"/>
          </w:tcPr>
          <w:p w14:paraId="70B9DD45"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全市</w:t>
            </w:r>
          </w:p>
        </w:tc>
        <w:tc>
          <w:tcPr>
            <w:tcW w:w="7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6A8D64"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7-9月</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BEE968"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960</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0CF779"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590</w:t>
            </w:r>
          </w:p>
        </w:tc>
        <w:tc>
          <w:tcPr>
            <w:tcW w:w="551" w:type="dxa"/>
            <w:tcBorders>
              <w:top w:val="single" w:sz="4" w:space="0" w:color="000000"/>
              <w:left w:val="single" w:sz="4" w:space="0" w:color="000000"/>
              <w:bottom w:val="single" w:sz="4" w:space="0" w:color="000000"/>
              <w:right w:val="single" w:sz="8" w:space="0" w:color="000000"/>
            </w:tcBorders>
            <w:shd w:val="clear" w:color="auto" w:fill="FFFFFF"/>
            <w:vAlign w:val="center"/>
          </w:tcPr>
          <w:p w14:paraId="627EBBBD"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450</w:t>
            </w:r>
          </w:p>
        </w:tc>
      </w:tr>
      <w:tr w:rsidR="00582513" w14:paraId="1218B905" w14:textId="77777777">
        <w:trPr>
          <w:trHeight w:val="444"/>
        </w:trPr>
        <w:tc>
          <w:tcPr>
            <w:tcW w:w="493" w:type="dxa"/>
            <w:vMerge w:val="restart"/>
            <w:tcBorders>
              <w:top w:val="nil"/>
              <w:left w:val="single" w:sz="8" w:space="0" w:color="000000"/>
              <w:bottom w:val="nil"/>
              <w:right w:val="single" w:sz="8" w:space="0" w:color="000000"/>
            </w:tcBorders>
            <w:shd w:val="clear" w:color="auto" w:fill="FFFFFF"/>
            <w:vAlign w:val="center"/>
          </w:tcPr>
          <w:p w14:paraId="04A1FBD5"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20</w:t>
            </w:r>
          </w:p>
        </w:tc>
        <w:tc>
          <w:tcPr>
            <w:tcW w:w="394" w:type="dxa"/>
            <w:vMerge w:val="restart"/>
            <w:tcBorders>
              <w:top w:val="nil"/>
              <w:left w:val="single" w:sz="8" w:space="0" w:color="000000"/>
              <w:bottom w:val="nil"/>
              <w:right w:val="single" w:sz="8" w:space="0" w:color="000000"/>
            </w:tcBorders>
            <w:shd w:val="clear" w:color="auto" w:fill="FFFFFF"/>
            <w:vAlign w:val="center"/>
          </w:tcPr>
          <w:p w14:paraId="5546DAF7" w14:textId="77777777" w:rsidR="00582513" w:rsidRDefault="00000000">
            <w:pPr>
              <w:widowControl/>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sz w:val="20"/>
                <w:szCs w:val="20"/>
                <w:lang w:bidi="ar"/>
              </w:rPr>
              <w:t>河南</w:t>
            </w:r>
          </w:p>
        </w:tc>
        <w:tc>
          <w:tcPr>
            <w:tcW w:w="2729" w:type="dxa"/>
            <w:tcBorders>
              <w:top w:val="nil"/>
              <w:left w:val="single" w:sz="8" w:space="0" w:color="000000"/>
              <w:bottom w:val="single" w:sz="4" w:space="0" w:color="000000"/>
              <w:right w:val="single" w:sz="8" w:space="0" w:color="000000"/>
            </w:tcBorders>
            <w:shd w:val="clear" w:color="auto" w:fill="FFFFFF"/>
            <w:vAlign w:val="center"/>
          </w:tcPr>
          <w:p w14:paraId="1A4B259A"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郑州市</w:t>
            </w:r>
          </w:p>
        </w:tc>
        <w:tc>
          <w:tcPr>
            <w:tcW w:w="681" w:type="dxa"/>
            <w:tcBorders>
              <w:top w:val="nil"/>
              <w:left w:val="single" w:sz="8" w:space="0" w:color="000000"/>
              <w:bottom w:val="single" w:sz="4" w:space="0" w:color="000000"/>
              <w:right w:val="single" w:sz="4" w:space="0" w:color="000000"/>
            </w:tcBorders>
            <w:shd w:val="clear" w:color="auto" w:fill="FFFFFF"/>
            <w:vAlign w:val="center"/>
          </w:tcPr>
          <w:p w14:paraId="4FEE3FB0"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900</w:t>
            </w:r>
          </w:p>
        </w:tc>
        <w:tc>
          <w:tcPr>
            <w:tcW w:w="540" w:type="dxa"/>
            <w:tcBorders>
              <w:top w:val="nil"/>
              <w:left w:val="single" w:sz="4" w:space="0" w:color="000000"/>
              <w:bottom w:val="single" w:sz="4" w:space="0" w:color="000000"/>
              <w:right w:val="single" w:sz="4" w:space="0" w:color="000000"/>
            </w:tcBorders>
            <w:shd w:val="clear" w:color="auto" w:fill="FFFFFF"/>
            <w:vAlign w:val="center"/>
          </w:tcPr>
          <w:p w14:paraId="020E2C5E"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480</w:t>
            </w:r>
          </w:p>
        </w:tc>
        <w:tc>
          <w:tcPr>
            <w:tcW w:w="543" w:type="dxa"/>
            <w:tcBorders>
              <w:top w:val="nil"/>
              <w:left w:val="single" w:sz="4" w:space="0" w:color="000000"/>
              <w:bottom w:val="single" w:sz="4" w:space="0" w:color="000000"/>
              <w:right w:val="single" w:sz="8" w:space="0" w:color="000000"/>
            </w:tcBorders>
            <w:shd w:val="clear" w:color="auto" w:fill="FFFFFF"/>
            <w:noWrap/>
            <w:vAlign w:val="center"/>
          </w:tcPr>
          <w:p w14:paraId="74C8B510"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380</w:t>
            </w:r>
          </w:p>
        </w:tc>
        <w:tc>
          <w:tcPr>
            <w:tcW w:w="1014" w:type="dxa"/>
            <w:tcBorders>
              <w:top w:val="nil"/>
              <w:left w:val="single" w:sz="8" w:space="0" w:color="000000"/>
              <w:bottom w:val="single" w:sz="4" w:space="0" w:color="000000"/>
              <w:right w:val="single" w:sz="4" w:space="0" w:color="000000"/>
            </w:tcBorders>
            <w:shd w:val="clear" w:color="auto" w:fill="FFFFFF"/>
            <w:noWrap/>
            <w:vAlign w:val="center"/>
          </w:tcPr>
          <w:p w14:paraId="52D71961" w14:textId="77777777" w:rsidR="00582513" w:rsidRDefault="00582513">
            <w:pPr>
              <w:jc w:val="center"/>
              <w:rPr>
                <w:rFonts w:ascii="宋体" w:eastAsia="宋体" w:hAnsi="宋体" w:cs="宋体" w:hint="eastAsia"/>
                <w:color w:val="000000"/>
                <w:sz w:val="20"/>
                <w:szCs w:val="20"/>
              </w:rPr>
            </w:pPr>
          </w:p>
        </w:tc>
        <w:tc>
          <w:tcPr>
            <w:tcW w:w="783" w:type="dxa"/>
            <w:tcBorders>
              <w:top w:val="nil"/>
              <w:left w:val="single" w:sz="4" w:space="0" w:color="000000"/>
              <w:bottom w:val="single" w:sz="4" w:space="0" w:color="000000"/>
              <w:right w:val="single" w:sz="4" w:space="0" w:color="000000"/>
            </w:tcBorders>
            <w:shd w:val="clear" w:color="auto" w:fill="FFFFFF"/>
            <w:noWrap/>
            <w:vAlign w:val="center"/>
          </w:tcPr>
          <w:p w14:paraId="20F584AB" w14:textId="77777777" w:rsidR="00582513" w:rsidRDefault="00582513">
            <w:pPr>
              <w:jc w:val="center"/>
              <w:rPr>
                <w:rFonts w:ascii="宋体" w:eastAsia="宋体" w:hAnsi="宋体" w:cs="宋体" w:hint="eastAsia"/>
                <w:color w:val="000000"/>
                <w:sz w:val="20"/>
                <w:szCs w:val="20"/>
              </w:rPr>
            </w:pPr>
          </w:p>
        </w:tc>
        <w:tc>
          <w:tcPr>
            <w:tcW w:w="675" w:type="dxa"/>
            <w:tcBorders>
              <w:top w:val="nil"/>
              <w:left w:val="single" w:sz="4" w:space="0" w:color="000000"/>
              <w:bottom w:val="single" w:sz="4" w:space="0" w:color="000000"/>
              <w:right w:val="single" w:sz="4" w:space="0" w:color="000000"/>
            </w:tcBorders>
            <w:shd w:val="clear" w:color="auto" w:fill="FFFFFF"/>
            <w:noWrap/>
            <w:vAlign w:val="center"/>
          </w:tcPr>
          <w:p w14:paraId="05EF5337" w14:textId="77777777" w:rsidR="00582513" w:rsidRDefault="00582513">
            <w:pPr>
              <w:jc w:val="center"/>
              <w:rPr>
                <w:rFonts w:ascii="宋体" w:eastAsia="宋体" w:hAnsi="宋体" w:cs="宋体" w:hint="eastAsia"/>
                <w:color w:val="000000"/>
                <w:sz w:val="20"/>
                <w:szCs w:val="20"/>
              </w:rPr>
            </w:pPr>
          </w:p>
        </w:tc>
        <w:tc>
          <w:tcPr>
            <w:tcW w:w="540" w:type="dxa"/>
            <w:tcBorders>
              <w:top w:val="nil"/>
              <w:left w:val="single" w:sz="4" w:space="0" w:color="000000"/>
              <w:bottom w:val="single" w:sz="4" w:space="0" w:color="000000"/>
              <w:right w:val="single" w:sz="4" w:space="0" w:color="000000"/>
            </w:tcBorders>
            <w:shd w:val="clear" w:color="auto" w:fill="FFFFFF"/>
            <w:noWrap/>
            <w:vAlign w:val="center"/>
          </w:tcPr>
          <w:p w14:paraId="49581635" w14:textId="77777777" w:rsidR="00582513" w:rsidRDefault="00582513">
            <w:pPr>
              <w:jc w:val="center"/>
              <w:rPr>
                <w:rFonts w:ascii="宋体" w:eastAsia="宋体" w:hAnsi="宋体" w:cs="宋体" w:hint="eastAsia"/>
                <w:color w:val="000000"/>
                <w:sz w:val="20"/>
                <w:szCs w:val="20"/>
              </w:rPr>
            </w:pPr>
          </w:p>
        </w:tc>
        <w:tc>
          <w:tcPr>
            <w:tcW w:w="551" w:type="dxa"/>
            <w:tcBorders>
              <w:top w:val="nil"/>
              <w:left w:val="single" w:sz="4" w:space="0" w:color="000000"/>
              <w:bottom w:val="single" w:sz="4" w:space="0" w:color="000000"/>
              <w:right w:val="single" w:sz="8" w:space="0" w:color="000000"/>
            </w:tcBorders>
            <w:shd w:val="clear" w:color="auto" w:fill="FFFFFF"/>
            <w:noWrap/>
            <w:vAlign w:val="center"/>
          </w:tcPr>
          <w:p w14:paraId="5358D60E" w14:textId="77777777" w:rsidR="00582513" w:rsidRDefault="00582513">
            <w:pPr>
              <w:jc w:val="center"/>
              <w:rPr>
                <w:rFonts w:ascii="宋体" w:eastAsia="宋体" w:hAnsi="宋体" w:cs="宋体" w:hint="eastAsia"/>
                <w:color w:val="000000"/>
                <w:sz w:val="20"/>
                <w:szCs w:val="20"/>
              </w:rPr>
            </w:pPr>
          </w:p>
        </w:tc>
      </w:tr>
      <w:tr w:rsidR="00582513" w14:paraId="5E3A082C" w14:textId="77777777">
        <w:trPr>
          <w:trHeight w:val="468"/>
        </w:trPr>
        <w:tc>
          <w:tcPr>
            <w:tcW w:w="493" w:type="dxa"/>
            <w:vMerge/>
            <w:tcBorders>
              <w:top w:val="nil"/>
              <w:left w:val="single" w:sz="8" w:space="0" w:color="000000"/>
              <w:bottom w:val="nil"/>
              <w:right w:val="single" w:sz="8" w:space="0" w:color="000000"/>
            </w:tcBorders>
            <w:shd w:val="clear" w:color="auto" w:fill="FFFFFF"/>
            <w:vAlign w:val="center"/>
          </w:tcPr>
          <w:p w14:paraId="597EB7CD" w14:textId="77777777" w:rsidR="00582513" w:rsidRDefault="00582513">
            <w:pPr>
              <w:jc w:val="center"/>
              <w:rPr>
                <w:rFonts w:ascii="宋体" w:eastAsia="宋体" w:hAnsi="宋体" w:cs="宋体" w:hint="eastAsia"/>
                <w:color w:val="000000"/>
                <w:sz w:val="20"/>
                <w:szCs w:val="20"/>
              </w:rPr>
            </w:pPr>
          </w:p>
        </w:tc>
        <w:tc>
          <w:tcPr>
            <w:tcW w:w="394" w:type="dxa"/>
            <w:vMerge/>
            <w:tcBorders>
              <w:top w:val="nil"/>
              <w:left w:val="single" w:sz="8" w:space="0" w:color="000000"/>
              <w:bottom w:val="nil"/>
              <w:right w:val="single" w:sz="8" w:space="0" w:color="000000"/>
            </w:tcBorders>
            <w:shd w:val="clear" w:color="auto" w:fill="FFFFFF"/>
            <w:vAlign w:val="center"/>
          </w:tcPr>
          <w:p w14:paraId="6D5E1C25" w14:textId="77777777" w:rsidR="00582513" w:rsidRDefault="00582513">
            <w:pPr>
              <w:jc w:val="center"/>
              <w:rPr>
                <w:rFonts w:ascii="宋体" w:eastAsia="宋体" w:hAnsi="宋体" w:cs="宋体" w:hint="eastAsia"/>
                <w:b/>
                <w:bCs/>
                <w:color w:val="000000"/>
                <w:sz w:val="20"/>
                <w:szCs w:val="20"/>
              </w:rPr>
            </w:pPr>
          </w:p>
        </w:tc>
        <w:tc>
          <w:tcPr>
            <w:tcW w:w="2729" w:type="dxa"/>
            <w:tcBorders>
              <w:top w:val="single" w:sz="4" w:space="0" w:color="000000"/>
              <w:left w:val="single" w:sz="8" w:space="0" w:color="000000"/>
              <w:bottom w:val="single" w:sz="4" w:space="0" w:color="000000"/>
              <w:right w:val="single" w:sz="8" w:space="0" w:color="000000"/>
            </w:tcBorders>
            <w:shd w:val="clear" w:color="auto" w:fill="FFFFFF"/>
            <w:vAlign w:val="center"/>
          </w:tcPr>
          <w:p w14:paraId="4E6AAE21"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其他地区</w:t>
            </w:r>
          </w:p>
        </w:tc>
        <w:tc>
          <w:tcPr>
            <w:tcW w:w="681"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6DA6F709"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800</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600650"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480</w:t>
            </w:r>
          </w:p>
        </w:tc>
        <w:tc>
          <w:tcPr>
            <w:tcW w:w="543" w:type="dxa"/>
            <w:tcBorders>
              <w:top w:val="single" w:sz="4" w:space="0" w:color="000000"/>
              <w:left w:val="single" w:sz="4" w:space="0" w:color="000000"/>
              <w:bottom w:val="single" w:sz="4" w:space="0" w:color="000000"/>
              <w:right w:val="single" w:sz="8" w:space="0" w:color="000000"/>
            </w:tcBorders>
            <w:shd w:val="clear" w:color="auto" w:fill="FFFFFF"/>
            <w:noWrap/>
            <w:vAlign w:val="center"/>
          </w:tcPr>
          <w:p w14:paraId="33DEF039"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330</w:t>
            </w:r>
          </w:p>
        </w:tc>
        <w:tc>
          <w:tcPr>
            <w:tcW w:w="1014" w:type="dxa"/>
            <w:tcBorders>
              <w:top w:val="single" w:sz="4" w:space="0" w:color="000000"/>
              <w:left w:val="single" w:sz="8" w:space="0" w:color="000000"/>
              <w:bottom w:val="single" w:sz="4" w:space="0" w:color="000000"/>
              <w:right w:val="single" w:sz="4" w:space="0" w:color="000000"/>
            </w:tcBorders>
            <w:shd w:val="clear" w:color="auto" w:fill="FFFFFF"/>
            <w:noWrap/>
            <w:vAlign w:val="center"/>
          </w:tcPr>
          <w:p w14:paraId="0AB2874A"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洛阳市</w:t>
            </w:r>
          </w:p>
        </w:tc>
        <w:tc>
          <w:tcPr>
            <w:tcW w:w="7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DFCC76B"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4-5月上旬</w:t>
            </w:r>
          </w:p>
        </w:tc>
        <w:tc>
          <w:tcPr>
            <w:tcW w:w="6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57B5425"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1200</w:t>
            </w:r>
          </w:p>
        </w:tc>
        <w:tc>
          <w:tcPr>
            <w:tcW w:w="5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7580E72"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720</w:t>
            </w:r>
          </w:p>
        </w:tc>
        <w:tc>
          <w:tcPr>
            <w:tcW w:w="551" w:type="dxa"/>
            <w:tcBorders>
              <w:top w:val="single" w:sz="4" w:space="0" w:color="000000"/>
              <w:left w:val="single" w:sz="4" w:space="0" w:color="000000"/>
              <w:bottom w:val="single" w:sz="4" w:space="0" w:color="000000"/>
              <w:right w:val="single" w:sz="8" w:space="0" w:color="000000"/>
            </w:tcBorders>
            <w:shd w:val="clear" w:color="auto" w:fill="FFFFFF"/>
            <w:noWrap/>
            <w:vAlign w:val="center"/>
          </w:tcPr>
          <w:p w14:paraId="182F00AF"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500</w:t>
            </w:r>
          </w:p>
        </w:tc>
      </w:tr>
      <w:tr w:rsidR="00582513" w14:paraId="4F217F74" w14:textId="77777777">
        <w:trPr>
          <w:trHeight w:val="456"/>
        </w:trPr>
        <w:tc>
          <w:tcPr>
            <w:tcW w:w="493" w:type="dxa"/>
            <w:vMerge w:val="restart"/>
            <w:tcBorders>
              <w:top w:val="single" w:sz="4" w:space="0" w:color="000000"/>
              <w:left w:val="single" w:sz="8" w:space="0" w:color="000000"/>
              <w:bottom w:val="single" w:sz="4" w:space="0" w:color="000000"/>
              <w:right w:val="single" w:sz="8" w:space="0" w:color="000000"/>
            </w:tcBorders>
            <w:shd w:val="clear" w:color="auto" w:fill="FFFFFF"/>
            <w:vAlign w:val="center"/>
          </w:tcPr>
          <w:p w14:paraId="73586E93"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21</w:t>
            </w:r>
          </w:p>
        </w:tc>
        <w:tc>
          <w:tcPr>
            <w:tcW w:w="394" w:type="dxa"/>
            <w:vMerge w:val="restart"/>
            <w:tcBorders>
              <w:top w:val="single" w:sz="4" w:space="0" w:color="000000"/>
              <w:left w:val="single" w:sz="8" w:space="0" w:color="000000"/>
              <w:bottom w:val="single" w:sz="4" w:space="0" w:color="000000"/>
              <w:right w:val="single" w:sz="8" w:space="0" w:color="000000"/>
            </w:tcBorders>
            <w:shd w:val="clear" w:color="auto" w:fill="FFFFFF"/>
            <w:vAlign w:val="center"/>
          </w:tcPr>
          <w:p w14:paraId="22970181" w14:textId="77777777" w:rsidR="00582513" w:rsidRDefault="00000000">
            <w:pPr>
              <w:widowControl/>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sz w:val="20"/>
                <w:szCs w:val="20"/>
                <w:lang w:bidi="ar"/>
              </w:rPr>
              <w:t>湖北</w:t>
            </w:r>
          </w:p>
        </w:tc>
        <w:tc>
          <w:tcPr>
            <w:tcW w:w="2729" w:type="dxa"/>
            <w:tcBorders>
              <w:top w:val="single" w:sz="4" w:space="0" w:color="000000"/>
              <w:left w:val="single" w:sz="8" w:space="0" w:color="000000"/>
              <w:bottom w:val="single" w:sz="4" w:space="0" w:color="000000"/>
              <w:right w:val="single" w:sz="8" w:space="0" w:color="000000"/>
            </w:tcBorders>
            <w:shd w:val="clear" w:color="auto" w:fill="FFFFFF"/>
            <w:vAlign w:val="center"/>
          </w:tcPr>
          <w:p w14:paraId="16216E55"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武汉市</w:t>
            </w:r>
          </w:p>
        </w:tc>
        <w:tc>
          <w:tcPr>
            <w:tcW w:w="681"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1B927CC3"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 xml:space="preserve">800 </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C8FC0F"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480</w:t>
            </w:r>
          </w:p>
        </w:tc>
        <w:tc>
          <w:tcPr>
            <w:tcW w:w="543" w:type="dxa"/>
            <w:tcBorders>
              <w:top w:val="single" w:sz="4" w:space="0" w:color="000000"/>
              <w:left w:val="single" w:sz="4" w:space="0" w:color="000000"/>
              <w:bottom w:val="single" w:sz="4" w:space="0" w:color="000000"/>
              <w:right w:val="single" w:sz="8" w:space="0" w:color="000000"/>
            </w:tcBorders>
            <w:shd w:val="clear" w:color="auto" w:fill="FFFFFF"/>
            <w:noWrap/>
            <w:vAlign w:val="center"/>
          </w:tcPr>
          <w:p w14:paraId="027AC6A3"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350</w:t>
            </w:r>
          </w:p>
        </w:tc>
        <w:tc>
          <w:tcPr>
            <w:tcW w:w="1014" w:type="dxa"/>
            <w:tcBorders>
              <w:top w:val="single" w:sz="4" w:space="0" w:color="000000"/>
              <w:left w:val="single" w:sz="8" w:space="0" w:color="000000"/>
              <w:bottom w:val="single" w:sz="4" w:space="0" w:color="000000"/>
              <w:right w:val="single" w:sz="4" w:space="0" w:color="000000"/>
            </w:tcBorders>
            <w:shd w:val="clear" w:color="auto" w:fill="FFFFFF"/>
            <w:noWrap/>
            <w:vAlign w:val="center"/>
          </w:tcPr>
          <w:p w14:paraId="3B230001" w14:textId="77777777" w:rsidR="00582513" w:rsidRDefault="00582513">
            <w:pPr>
              <w:jc w:val="center"/>
              <w:rPr>
                <w:rFonts w:ascii="宋体" w:eastAsia="宋体" w:hAnsi="宋体" w:cs="宋体" w:hint="eastAsia"/>
                <w:color w:val="000000"/>
                <w:sz w:val="20"/>
                <w:szCs w:val="20"/>
              </w:rPr>
            </w:pPr>
          </w:p>
        </w:tc>
        <w:tc>
          <w:tcPr>
            <w:tcW w:w="7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8C40753" w14:textId="77777777" w:rsidR="00582513" w:rsidRDefault="00582513">
            <w:pPr>
              <w:jc w:val="center"/>
              <w:rPr>
                <w:rFonts w:ascii="宋体" w:eastAsia="宋体" w:hAnsi="宋体" w:cs="宋体" w:hint="eastAsia"/>
                <w:color w:val="000000"/>
                <w:sz w:val="20"/>
                <w:szCs w:val="20"/>
              </w:rPr>
            </w:pPr>
          </w:p>
        </w:tc>
        <w:tc>
          <w:tcPr>
            <w:tcW w:w="6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359C748" w14:textId="77777777" w:rsidR="00582513" w:rsidRDefault="00582513">
            <w:pPr>
              <w:jc w:val="center"/>
              <w:rPr>
                <w:rFonts w:ascii="宋体" w:eastAsia="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63EDD9D" w14:textId="77777777" w:rsidR="00582513" w:rsidRDefault="00582513">
            <w:pPr>
              <w:jc w:val="center"/>
              <w:rPr>
                <w:rFonts w:ascii="宋体" w:eastAsia="宋体" w:hAnsi="宋体" w:cs="宋体" w:hint="eastAsia"/>
                <w:color w:val="000000"/>
                <w:sz w:val="20"/>
                <w:szCs w:val="20"/>
              </w:rPr>
            </w:pPr>
          </w:p>
        </w:tc>
        <w:tc>
          <w:tcPr>
            <w:tcW w:w="551" w:type="dxa"/>
            <w:tcBorders>
              <w:top w:val="single" w:sz="4" w:space="0" w:color="000000"/>
              <w:left w:val="single" w:sz="4" w:space="0" w:color="000000"/>
              <w:bottom w:val="single" w:sz="4" w:space="0" w:color="000000"/>
              <w:right w:val="single" w:sz="8" w:space="0" w:color="000000"/>
            </w:tcBorders>
            <w:shd w:val="clear" w:color="auto" w:fill="FFFFFF"/>
            <w:noWrap/>
            <w:vAlign w:val="center"/>
          </w:tcPr>
          <w:p w14:paraId="74C89C4F" w14:textId="77777777" w:rsidR="00582513" w:rsidRDefault="00582513">
            <w:pPr>
              <w:jc w:val="center"/>
              <w:rPr>
                <w:rFonts w:ascii="宋体" w:eastAsia="宋体" w:hAnsi="宋体" w:cs="宋体" w:hint="eastAsia"/>
                <w:color w:val="000000"/>
                <w:sz w:val="20"/>
                <w:szCs w:val="20"/>
              </w:rPr>
            </w:pPr>
          </w:p>
        </w:tc>
      </w:tr>
      <w:tr w:rsidR="00582513" w14:paraId="477C96BE" w14:textId="77777777">
        <w:trPr>
          <w:trHeight w:val="456"/>
        </w:trPr>
        <w:tc>
          <w:tcPr>
            <w:tcW w:w="493" w:type="dxa"/>
            <w:vMerge/>
            <w:tcBorders>
              <w:top w:val="single" w:sz="4" w:space="0" w:color="000000"/>
              <w:left w:val="single" w:sz="8" w:space="0" w:color="000000"/>
              <w:bottom w:val="single" w:sz="4" w:space="0" w:color="000000"/>
              <w:right w:val="single" w:sz="8" w:space="0" w:color="000000"/>
            </w:tcBorders>
            <w:shd w:val="clear" w:color="auto" w:fill="FFFFFF"/>
            <w:vAlign w:val="center"/>
          </w:tcPr>
          <w:p w14:paraId="53236F9D" w14:textId="77777777" w:rsidR="00582513" w:rsidRDefault="00582513">
            <w:pPr>
              <w:jc w:val="center"/>
              <w:rPr>
                <w:rFonts w:ascii="宋体" w:eastAsia="宋体" w:hAnsi="宋体" w:cs="宋体" w:hint="eastAsia"/>
                <w:color w:val="000000"/>
                <w:sz w:val="20"/>
                <w:szCs w:val="20"/>
              </w:rPr>
            </w:pPr>
          </w:p>
        </w:tc>
        <w:tc>
          <w:tcPr>
            <w:tcW w:w="394" w:type="dxa"/>
            <w:vMerge/>
            <w:tcBorders>
              <w:top w:val="single" w:sz="4" w:space="0" w:color="000000"/>
              <w:left w:val="single" w:sz="8" w:space="0" w:color="000000"/>
              <w:bottom w:val="single" w:sz="4" w:space="0" w:color="000000"/>
              <w:right w:val="single" w:sz="8" w:space="0" w:color="000000"/>
            </w:tcBorders>
            <w:shd w:val="clear" w:color="auto" w:fill="FFFFFF"/>
            <w:vAlign w:val="center"/>
          </w:tcPr>
          <w:p w14:paraId="117DB826" w14:textId="77777777" w:rsidR="00582513" w:rsidRDefault="00582513">
            <w:pPr>
              <w:jc w:val="center"/>
              <w:rPr>
                <w:rFonts w:ascii="宋体" w:eastAsia="宋体" w:hAnsi="宋体" w:cs="宋体" w:hint="eastAsia"/>
                <w:b/>
                <w:bCs/>
                <w:color w:val="000000"/>
                <w:sz w:val="20"/>
                <w:szCs w:val="20"/>
              </w:rPr>
            </w:pPr>
          </w:p>
        </w:tc>
        <w:tc>
          <w:tcPr>
            <w:tcW w:w="2729" w:type="dxa"/>
            <w:tcBorders>
              <w:top w:val="single" w:sz="4" w:space="0" w:color="000000"/>
              <w:left w:val="single" w:sz="8" w:space="0" w:color="000000"/>
              <w:bottom w:val="single" w:sz="4" w:space="0" w:color="000000"/>
              <w:right w:val="single" w:sz="8" w:space="0" w:color="000000"/>
            </w:tcBorders>
            <w:shd w:val="clear" w:color="auto" w:fill="FFFFFF"/>
            <w:vAlign w:val="center"/>
          </w:tcPr>
          <w:p w14:paraId="1F0E42AD"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其他地区</w:t>
            </w:r>
          </w:p>
        </w:tc>
        <w:tc>
          <w:tcPr>
            <w:tcW w:w="681"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0120BB85"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 xml:space="preserve">800 </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C69A88"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480</w:t>
            </w:r>
          </w:p>
        </w:tc>
        <w:tc>
          <w:tcPr>
            <w:tcW w:w="543" w:type="dxa"/>
            <w:tcBorders>
              <w:top w:val="single" w:sz="4" w:space="0" w:color="000000"/>
              <w:left w:val="single" w:sz="4" w:space="0" w:color="000000"/>
              <w:bottom w:val="single" w:sz="4" w:space="0" w:color="000000"/>
              <w:right w:val="single" w:sz="8" w:space="0" w:color="000000"/>
            </w:tcBorders>
            <w:shd w:val="clear" w:color="auto" w:fill="FFFFFF"/>
            <w:noWrap/>
            <w:vAlign w:val="center"/>
          </w:tcPr>
          <w:p w14:paraId="61233C9B"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320</w:t>
            </w:r>
          </w:p>
        </w:tc>
        <w:tc>
          <w:tcPr>
            <w:tcW w:w="1014" w:type="dxa"/>
            <w:tcBorders>
              <w:top w:val="single" w:sz="4" w:space="0" w:color="000000"/>
              <w:left w:val="single" w:sz="8" w:space="0" w:color="000000"/>
              <w:bottom w:val="single" w:sz="4" w:space="0" w:color="000000"/>
              <w:right w:val="single" w:sz="4" w:space="0" w:color="000000"/>
            </w:tcBorders>
            <w:shd w:val="clear" w:color="auto" w:fill="FFFFFF"/>
            <w:noWrap/>
            <w:vAlign w:val="center"/>
          </w:tcPr>
          <w:p w14:paraId="1FD8EC83" w14:textId="77777777" w:rsidR="00582513" w:rsidRDefault="00582513">
            <w:pPr>
              <w:jc w:val="center"/>
              <w:rPr>
                <w:rFonts w:ascii="宋体" w:eastAsia="宋体" w:hAnsi="宋体" w:cs="宋体" w:hint="eastAsia"/>
                <w:color w:val="000000"/>
                <w:sz w:val="20"/>
                <w:szCs w:val="20"/>
              </w:rPr>
            </w:pPr>
          </w:p>
        </w:tc>
        <w:tc>
          <w:tcPr>
            <w:tcW w:w="7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FF62E23" w14:textId="77777777" w:rsidR="00582513" w:rsidRDefault="00582513">
            <w:pPr>
              <w:jc w:val="center"/>
              <w:rPr>
                <w:rFonts w:ascii="宋体" w:eastAsia="宋体" w:hAnsi="宋体" w:cs="宋体" w:hint="eastAsia"/>
                <w:color w:val="000000"/>
                <w:sz w:val="20"/>
                <w:szCs w:val="20"/>
              </w:rPr>
            </w:pPr>
          </w:p>
        </w:tc>
        <w:tc>
          <w:tcPr>
            <w:tcW w:w="6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254D8AC" w14:textId="77777777" w:rsidR="00582513" w:rsidRDefault="00582513">
            <w:pPr>
              <w:jc w:val="center"/>
              <w:rPr>
                <w:rFonts w:ascii="宋体" w:eastAsia="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C08FDCD" w14:textId="77777777" w:rsidR="00582513" w:rsidRDefault="00582513">
            <w:pPr>
              <w:jc w:val="center"/>
              <w:rPr>
                <w:rFonts w:ascii="宋体" w:eastAsia="宋体" w:hAnsi="宋体" w:cs="宋体" w:hint="eastAsia"/>
                <w:color w:val="000000"/>
                <w:sz w:val="20"/>
                <w:szCs w:val="20"/>
              </w:rPr>
            </w:pPr>
          </w:p>
        </w:tc>
        <w:tc>
          <w:tcPr>
            <w:tcW w:w="551" w:type="dxa"/>
            <w:tcBorders>
              <w:top w:val="single" w:sz="4" w:space="0" w:color="000000"/>
              <w:left w:val="single" w:sz="4" w:space="0" w:color="000000"/>
              <w:bottom w:val="single" w:sz="4" w:space="0" w:color="000000"/>
              <w:right w:val="single" w:sz="8" w:space="0" w:color="000000"/>
            </w:tcBorders>
            <w:shd w:val="clear" w:color="auto" w:fill="FFFFFF"/>
            <w:noWrap/>
            <w:vAlign w:val="center"/>
          </w:tcPr>
          <w:p w14:paraId="4FFD679B" w14:textId="77777777" w:rsidR="00582513" w:rsidRDefault="00582513">
            <w:pPr>
              <w:jc w:val="center"/>
              <w:rPr>
                <w:rFonts w:ascii="宋体" w:eastAsia="宋体" w:hAnsi="宋体" w:cs="宋体" w:hint="eastAsia"/>
                <w:color w:val="000000"/>
                <w:sz w:val="20"/>
                <w:szCs w:val="20"/>
              </w:rPr>
            </w:pPr>
          </w:p>
        </w:tc>
      </w:tr>
      <w:tr w:rsidR="00582513" w14:paraId="1940B05C" w14:textId="77777777">
        <w:trPr>
          <w:trHeight w:val="456"/>
        </w:trPr>
        <w:tc>
          <w:tcPr>
            <w:tcW w:w="493" w:type="dxa"/>
            <w:vMerge w:val="restart"/>
            <w:tcBorders>
              <w:top w:val="single" w:sz="4" w:space="0" w:color="000000"/>
              <w:left w:val="single" w:sz="8" w:space="0" w:color="000000"/>
              <w:bottom w:val="single" w:sz="4" w:space="0" w:color="000000"/>
              <w:right w:val="single" w:sz="8" w:space="0" w:color="000000"/>
            </w:tcBorders>
            <w:shd w:val="clear" w:color="auto" w:fill="FFFFFF"/>
            <w:vAlign w:val="center"/>
          </w:tcPr>
          <w:p w14:paraId="11AFC1BB"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22</w:t>
            </w:r>
          </w:p>
        </w:tc>
        <w:tc>
          <w:tcPr>
            <w:tcW w:w="394" w:type="dxa"/>
            <w:vMerge w:val="restart"/>
            <w:tcBorders>
              <w:top w:val="single" w:sz="4" w:space="0" w:color="000000"/>
              <w:left w:val="single" w:sz="8" w:space="0" w:color="000000"/>
              <w:bottom w:val="single" w:sz="4" w:space="0" w:color="000000"/>
              <w:right w:val="single" w:sz="8" w:space="0" w:color="000000"/>
            </w:tcBorders>
            <w:shd w:val="clear" w:color="auto" w:fill="FFFFFF"/>
            <w:vAlign w:val="center"/>
          </w:tcPr>
          <w:p w14:paraId="1EA7DA15" w14:textId="77777777" w:rsidR="00582513" w:rsidRDefault="00000000">
            <w:pPr>
              <w:widowControl/>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sz w:val="20"/>
                <w:szCs w:val="20"/>
                <w:lang w:bidi="ar"/>
              </w:rPr>
              <w:t>湖南</w:t>
            </w:r>
          </w:p>
        </w:tc>
        <w:tc>
          <w:tcPr>
            <w:tcW w:w="2729" w:type="dxa"/>
            <w:tcBorders>
              <w:top w:val="single" w:sz="4" w:space="0" w:color="000000"/>
              <w:left w:val="single" w:sz="8" w:space="0" w:color="000000"/>
              <w:bottom w:val="single" w:sz="4" w:space="0" w:color="000000"/>
              <w:right w:val="single" w:sz="8" w:space="0" w:color="000000"/>
            </w:tcBorders>
            <w:shd w:val="clear" w:color="auto" w:fill="FFFFFF"/>
            <w:vAlign w:val="center"/>
          </w:tcPr>
          <w:p w14:paraId="2866257B"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长沙市</w:t>
            </w:r>
          </w:p>
        </w:tc>
        <w:tc>
          <w:tcPr>
            <w:tcW w:w="681"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71B8AEF4"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 xml:space="preserve">800 </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1CCD96"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450</w:t>
            </w:r>
          </w:p>
        </w:tc>
        <w:tc>
          <w:tcPr>
            <w:tcW w:w="543" w:type="dxa"/>
            <w:tcBorders>
              <w:top w:val="single" w:sz="4" w:space="0" w:color="000000"/>
              <w:left w:val="single" w:sz="4" w:space="0" w:color="000000"/>
              <w:bottom w:val="single" w:sz="4" w:space="0" w:color="000000"/>
              <w:right w:val="single" w:sz="8" w:space="0" w:color="000000"/>
            </w:tcBorders>
            <w:shd w:val="clear" w:color="auto" w:fill="FFFFFF"/>
            <w:noWrap/>
            <w:vAlign w:val="center"/>
          </w:tcPr>
          <w:p w14:paraId="4D07D293"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350</w:t>
            </w:r>
          </w:p>
        </w:tc>
        <w:tc>
          <w:tcPr>
            <w:tcW w:w="1014" w:type="dxa"/>
            <w:tcBorders>
              <w:top w:val="single" w:sz="4" w:space="0" w:color="000000"/>
              <w:left w:val="single" w:sz="8" w:space="0" w:color="000000"/>
              <w:bottom w:val="single" w:sz="4" w:space="0" w:color="000000"/>
              <w:right w:val="single" w:sz="4" w:space="0" w:color="000000"/>
            </w:tcBorders>
            <w:shd w:val="clear" w:color="auto" w:fill="FFFFFF"/>
            <w:noWrap/>
            <w:vAlign w:val="center"/>
          </w:tcPr>
          <w:p w14:paraId="40263E80" w14:textId="77777777" w:rsidR="00582513" w:rsidRDefault="00582513">
            <w:pPr>
              <w:jc w:val="center"/>
              <w:rPr>
                <w:rFonts w:ascii="宋体" w:eastAsia="宋体" w:hAnsi="宋体" w:cs="宋体" w:hint="eastAsia"/>
                <w:color w:val="000000"/>
                <w:sz w:val="20"/>
                <w:szCs w:val="20"/>
              </w:rPr>
            </w:pPr>
          </w:p>
        </w:tc>
        <w:tc>
          <w:tcPr>
            <w:tcW w:w="7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63879F6" w14:textId="77777777" w:rsidR="00582513" w:rsidRDefault="00582513">
            <w:pPr>
              <w:jc w:val="center"/>
              <w:rPr>
                <w:rFonts w:ascii="宋体" w:eastAsia="宋体" w:hAnsi="宋体" w:cs="宋体" w:hint="eastAsia"/>
                <w:color w:val="000000"/>
                <w:sz w:val="20"/>
                <w:szCs w:val="20"/>
              </w:rPr>
            </w:pPr>
          </w:p>
        </w:tc>
        <w:tc>
          <w:tcPr>
            <w:tcW w:w="6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FAB9475" w14:textId="77777777" w:rsidR="00582513" w:rsidRDefault="00582513">
            <w:pPr>
              <w:jc w:val="center"/>
              <w:rPr>
                <w:rFonts w:ascii="宋体" w:eastAsia="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46B07EC" w14:textId="77777777" w:rsidR="00582513" w:rsidRDefault="00582513">
            <w:pPr>
              <w:jc w:val="center"/>
              <w:rPr>
                <w:rFonts w:ascii="宋体" w:eastAsia="宋体" w:hAnsi="宋体" w:cs="宋体" w:hint="eastAsia"/>
                <w:color w:val="000000"/>
                <w:sz w:val="20"/>
                <w:szCs w:val="20"/>
              </w:rPr>
            </w:pPr>
          </w:p>
        </w:tc>
        <w:tc>
          <w:tcPr>
            <w:tcW w:w="551" w:type="dxa"/>
            <w:tcBorders>
              <w:top w:val="single" w:sz="4" w:space="0" w:color="000000"/>
              <w:left w:val="single" w:sz="4" w:space="0" w:color="000000"/>
              <w:bottom w:val="single" w:sz="4" w:space="0" w:color="000000"/>
              <w:right w:val="single" w:sz="8" w:space="0" w:color="000000"/>
            </w:tcBorders>
            <w:shd w:val="clear" w:color="auto" w:fill="FFFFFF"/>
            <w:noWrap/>
            <w:vAlign w:val="center"/>
          </w:tcPr>
          <w:p w14:paraId="591BC425" w14:textId="77777777" w:rsidR="00582513" w:rsidRDefault="00582513">
            <w:pPr>
              <w:jc w:val="center"/>
              <w:rPr>
                <w:rFonts w:ascii="宋体" w:eastAsia="宋体" w:hAnsi="宋体" w:cs="宋体" w:hint="eastAsia"/>
                <w:color w:val="000000"/>
                <w:sz w:val="20"/>
                <w:szCs w:val="20"/>
              </w:rPr>
            </w:pPr>
          </w:p>
        </w:tc>
      </w:tr>
      <w:tr w:rsidR="00582513" w14:paraId="7E3ECD90" w14:textId="77777777">
        <w:trPr>
          <w:trHeight w:val="480"/>
        </w:trPr>
        <w:tc>
          <w:tcPr>
            <w:tcW w:w="493" w:type="dxa"/>
            <w:vMerge/>
            <w:tcBorders>
              <w:top w:val="single" w:sz="4" w:space="0" w:color="000000"/>
              <w:left w:val="single" w:sz="8" w:space="0" w:color="000000"/>
              <w:bottom w:val="single" w:sz="4" w:space="0" w:color="000000"/>
              <w:right w:val="single" w:sz="8" w:space="0" w:color="000000"/>
            </w:tcBorders>
            <w:shd w:val="clear" w:color="auto" w:fill="FFFFFF"/>
            <w:vAlign w:val="center"/>
          </w:tcPr>
          <w:p w14:paraId="61BA88FE" w14:textId="77777777" w:rsidR="00582513" w:rsidRDefault="00582513">
            <w:pPr>
              <w:jc w:val="center"/>
              <w:rPr>
                <w:rFonts w:ascii="宋体" w:eastAsia="宋体" w:hAnsi="宋体" w:cs="宋体" w:hint="eastAsia"/>
                <w:color w:val="000000"/>
                <w:sz w:val="20"/>
                <w:szCs w:val="20"/>
              </w:rPr>
            </w:pPr>
          </w:p>
        </w:tc>
        <w:tc>
          <w:tcPr>
            <w:tcW w:w="394" w:type="dxa"/>
            <w:vMerge/>
            <w:tcBorders>
              <w:top w:val="single" w:sz="4" w:space="0" w:color="000000"/>
              <w:left w:val="single" w:sz="8" w:space="0" w:color="000000"/>
              <w:bottom w:val="single" w:sz="4" w:space="0" w:color="000000"/>
              <w:right w:val="single" w:sz="8" w:space="0" w:color="000000"/>
            </w:tcBorders>
            <w:shd w:val="clear" w:color="auto" w:fill="FFFFFF"/>
            <w:vAlign w:val="center"/>
          </w:tcPr>
          <w:p w14:paraId="4C2674BB" w14:textId="77777777" w:rsidR="00582513" w:rsidRDefault="00582513">
            <w:pPr>
              <w:jc w:val="center"/>
              <w:rPr>
                <w:rFonts w:ascii="宋体" w:eastAsia="宋体" w:hAnsi="宋体" w:cs="宋体" w:hint="eastAsia"/>
                <w:b/>
                <w:bCs/>
                <w:color w:val="000000"/>
                <w:sz w:val="20"/>
                <w:szCs w:val="20"/>
              </w:rPr>
            </w:pPr>
          </w:p>
        </w:tc>
        <w:tc>
          <w:tcPr>
            <w:tcW w:w="2729" w:type="dxa"/>
            <w:tcBorders>
              <w:top w:val="single" w:sz="4" w:space="0" w:color="000000"/>
              <w:left w:val="single" w:sz="8" w:space="0" w:color="000000"/>
              <w:bottom w:val="single" w:sz="4" w:space="0" w:color="000000"/>
              <w:right w:val="single" w:sz="8" w:space="0" w:color="000000"/>
            </w:tcBorders>
            <w:shd w:val="clear" w:color="auto" w:fill="FFFFFF"/>
            <w:vAlign w:val="center"/>
          </w:tcPr>
          <w:p w14:paraId="7A58F875"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其他地区</w:t>
            </w:r>
          </w:p>
        </w:tc>
        <w:tc>
          <w:tcPr>
            <w:tcW w:w="681"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42408821"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 xml:space="preserve">800 </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B33BEB"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450</w:t>
            </w:r>
          </w:p>
        </w:tc>
        <w:tc>
          <w:tcPr>
            <w:tcW w:w="543" w:type="dxa"/>
            <w:tcBorders>
              <w:top w:val="single" w:sz="4" w:space="0" w:color="000000"/>
              <w:left w:val="single" w:sz="4" w:space="0" w:color="000000"/>
              <w:bottom w:val="single" w:sz="4" w:space="0" w:color="000000"/>
              <w:right w:val="single" w:sz="8" w:space="0" w:color="000000"/>
            </w:tcBorders>
            <w:shd w:val="clear" w:color="auto" w:fill="FFFFFF"/>
            <w:noWrap/>
            <w:vAlign w:val="center"/>
          </w:tcPr>
          <w:p w14:paraId="370E8FB9"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330</w:t>
            </w:r>
          </w:p>
        </w:tc>
        <w:tc>
          <w:tcPr>
            <w:tcW w:w="1014" w:type="dxa"/>
            <w:tcBorders>
              <w:top w:val="single" w:sz="4" w:space="0" w:color="000000"/>
              <w:left w:val="single" w:sz="8" w:space="0" w:color="000000"/>
              <w:bottom w:val="single" w:sz="4" w:space="0" w:color="000000"/>
              <w:right w:val="single" w:sz="4" w:space="0" w:color="000000"/>
            </w:tcBorders>
            <w:shd w:val="clear" w:color="auto" w:fill="FFFFFF"/>
            <w:noWrap/>
            <w:vAlign w:val="center"/>
          </w:tcPr>
          <w:p w14:paraId="44AC6E85" w14:textId="77777777" w:rsidR="00582513" w:rsidRDefault="00582513">
            <w:pPr>
              <w:jc w:val="center"/>
              <w:rPr>
                <w:rFonts w:ascii="宋体" w:eastAsia="宋体" w:hAnsi="宋体" w:cs="宋体" w:hint="eastAsia"/>
                <w:color w:val="000000"/>
                <w:sz w:val="20"/>
                <w:szCs w:val="20"/>
              </w:rPr>
            </w:pPr>
          </w:p>
        </w:tc>
        <w:tc>
          <w:tcPr>
            <w:tcW w:w="7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618B4A4" w14:textId="77777777" w:rsidR="00582513" w:rsidRDefault="00582513">
            <w:pPr>
              <w:jc w:val="center"/>
              <w:rPr>
                <w:rFonts w:ascii="宋体" w:eastAsia="宋体" w:hAnsi="宋体" w:cs="宋体" w:hint="eastAsia"/>
                <w:color w:val="000000"/>
                <w:sz w:val="20"/>
                <w:szCs w:val="20"/>
              </w:rPr>
            </w:pPr>
          </w:p>
        </w:tc>
        <w:tc>
          <w:tcPr>
            <w:tcW w:w="6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CD6C6A1" w14:textId="77777777" w:rsidR="00582513" w:rsidRDefault="00582513">
            <w:pPr>
              <w:jc w:val="center"/>
              <w:rPr>
                <w:rFonts w:ascii="宋体" w:eastAsia="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68EDA2A" w14:textId="77777777" w:rsidR="00582513" w:rsidRDefault="00582513">
            <w:pPr>
              <w:jc w:val="center"/>
              <w:rPr>
                <w:rFonts w:ascii="宋体" w:eastAsia="宋体" w:hAnsi="宋体" w:cs="宋体" w:hint="eastAsia"/>
                <w:color w:val="000000"/>
                <w:sz w:val="20"/>
                <w:szCs w:val="20"/>
              </w:rPr>
            </w:pPr>
          </w:p>
        </w:tc>
        <w:tc>
          <w:tcPr>
            <w:tcW w:w="551" w:type="dxa"/>
            <w:tcBorders>
              <w:top w:val="single" w:sz="4" w:space="0" w:color="000000"/>
              <w:left w:val="single" w:sz="4" w:space="0" w:color="000000"/>
              <w:bottom w:val="single" w:sz="4" w:space="0" w:color="000000"/>
              <w:right w:val="single" w:sz="8" w:space="0" w:color="000000"/>
            </w:tcBorders>
            <w:shd w:val="clear" w:color="auto" w:fill="FFFFFF"/>
            <w:noWrap/>
            <w:vAlign w:val="center"/>
          </w:tcPr>
          <w:p w14:paraId="615468A1" w14:textId="77777777" w:rsidR="00582513" w:rsidRDefault="00582513">
            <w:pPr>
              <w:jc w:val="center"/>
              <w:rPr>
                <w:rFonts w:ascii="宋体" w:eastAsia="宋体" w:hAnsi="宋体" w:cs="宋体" w:hint="eastAsia"/>
                <w:color w:val="000000"/>
                <w:sz w:val="20"/>
                <w:szCs w:val="20"/>
              </w:rPr>
            </w:pPr>
          </w:p>
        </w:tc>
      </w:tr>
      <w:tr w:rsidR="00582513" w14:paraId="0E47DC01" w14:textId="77777777">
        <w:trPr>
          <w:trHeight w:val="648"/>
        </w:trPr>
        <w:tc>
          <w:tcPr>
            <w:tcW w:w="493" w:type="dxa"/>
            <w:vMerge w:val="restart"/>
            <w:tcBorders>
              <w:top w:val="single" w:sz="4" w:space="0" w:color="000000"/>
              <w:left w:val="single" w:sz="8" w:space="0" w:color="000000"/>
              <w:bottom w:val="nil"/>
              <w:right w:val="single" w:sz="8" w:space="0" w:color="000000"/>
            </w:tcBorders>
            <w:shd w:val="clear" w:color="auto" w:fill="FFFFFF"/>
            <w:vAlign w:val="center"/>
          </w:tcPr>
          <w:p w14:paraId="4A610ECA"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23</w:t>
            </w:r>
          </w:p>
        </w:tc>
        <w:tc>
          <w:tcPr>
            <w:tcW w:w="394" w:type="dxa"/>
            <w:vMerge w:val="restart"/>
            <w:tcBorders>
              <w:top w:val="single" w:sz="4" w:space="0" w:color="000000"/>
              <w:left w:val="single" w:sz="8" w:space="0" w:color="000000"/>
              <w:bottom w:val="nil"/>
              <w:right w:val="single" w:sz="8" w:space="0" w:color="000000"/>
            </w:tcBorders>
            <w:shd w:val="clear" w:color="auto" w:fill="FFFFFF"/>
            <w:vAlign w:val="center"/>
          </w:tcPr>
          <w:p w14:paraId="0881306E" w14:textId="77777777" w:rsidR="00582513" w:rsidRDefault="00000000">
            <w:pPr>
              <w:widowControl/>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sz w:val="20"/>
                <w:szCs w:val="20"/>
                <w:lang w:bidi="ar"/>
              </w:rPr>
              <w:t>广东</w:t>
            </w:r>
          </w:p>
        </w:tc>
        <w:tc>
          <w:tcPr>
            <w:tcW w:w="2729" w:type="dxa"/>
            <w:tcBorders>
              <w:top w:val="single" w:sz="4" w:space="0" w:color="000000"/>
              <w:left w:val="single" w:sz="8" w:space="0" w:color="000000"/>
              <w:bottom w:val="single" w:sz="4" w:space="0" w:color="000000"/>
              <w:right w:val="single" w:sz="8" w:space="0" w:color="000000"/>
            </w:tcBorders>
            <w:shd w:val="clear" w:color="auto" w:fill="FFFFFF"/>
            <w:vAlign w:val="center"/>
          </w:tcPr>
          <w:p w14:paraId="5F2BA5A7" w14:textId="77777777" w:rsidR="00582513" w:rsidRDefault="00000000">
            <w:pPr>
              <w:widowControl/>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 xml:space="preserve"> 广州市、珠海市、佛山市、东莞市、中山市、江门市</w:t>
            </w:r>
          </w:p>
        </w:tc>
        <w:tc>
          <w:tcPr>
            <w:tcW w:w="681"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287EF2A1"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900</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2EC0BD"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550</w:t>
            </w:r>
          </w:p>
        </w:tc>
        <w:tc>
          <w:tcPr>
            <w:tcW w:w="543" w:type="dxa"/>
            <w:tcBorders>
              <w:top w:val="single" w:sz="4" w:space="0" w:color="000000"/>
              <w:left w:val="single" w:sz="4" w:space="0" w:color="000000"/>
              <w:bottom w:val="single" w:sz="4" w:space="0" w:color="000000"/>
              <w:right w:val="single" w:sz="8" w:space="0" w:color="000000"/>
            </w:tcBorders>
            <w:shd w:val="clear" w:color="auto" w:fill="FFFFFF"/>
            <w:vAlign w:val="center"/>
          </w:tcPr>
          <w:p w14:paraId="01A4D99F"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450</w:t>
            </w:r>
          </w:p>
        </w:tc>
        <w:tc>
          <w:tcPr>
            <w:tcW w:w="1014"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2C3D5CC3" w14:textId="77777777" w:rsidR="00582513" w:rsidRDefault="00582513">
            <w:pPr>
              <w:jc w:val="center"/>
              <w:rPr>
                <w:rFonts w:ascii="宋体" w:eastAsia="宋体" w:hAnsi="宋体" w:cs="宋体" w:hint="eastAsia"/>
                <w:color w:val="000000"/>
                <w:sz w:val="20"/>
                <w:szCs w:val="20"/>
              </w:rPr>
            </w:pPr>
          </w:p>
        </w:tc>
        <w:tc>
          <w:tcPr>
            <w:tcW w:w="7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1C80ED" w14:textId="77777777" w:rsidR="00582513" w:rsidRDefault="00582513">
            <w:pPr>
              <w:jc w:val="center"/>
              <w:rPr>
                <w:rFonts w:ascii="宋体" w:eastAsia="宋体" w:hAnsi="宋体" w:cs="宋体" w:hint="eastAsia"/>
                <w:color w:val="000000"/>
                <w:sz w:val="20"/>
                <w:szCs w:val="20"/>
              </w:rPr>
            </w:pP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8AF281" w14:textId="77777777" w:rsidR="00582513" w:rsidRDefault="00582513">
            <w:pPr>
              <w:jc w:val="center"/>
              <w:rPr>
                <w:rFonts w:ascii="宋体" w:eastAsia="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861E53" w14:textId="77777777" w:rsidR="00582513" w:rsidRDefault="00582513">
            <w:pPr>
              <w:jc w:val="center"/>
              <w:rPr>
                <w:rFonts w:ascii="宋体" w:eastAsia="宋体" w:hAnsi="宋体" w:cs="宋体" w:hint="eastAsia"/>
                <w:color w:val="000000"/>
                <w:sz w:val="20"/>
                <w:szCs w:val="20"/>
              </w:rPr>
            </w:pPr>
          </w:p>
        </w:tc>
        <w:tc>
          <w:tcPr>
            <w:tcW w:w="551" w:type="dxa"/>
            <w:tcBorders>
              <w:top w:val="single" w:sz="4" w:space="0" w:color="000000"/>
              <w:left w:val="single" w:sz="4" w:space="0" w:color="000000"/>
              <w:bottom w:val="single" w:sz="4" w:space="0" w:color="000000"/>
              <w:right w:val="single" w:sz="8" w:space="0" w:color="000000"/>
            </w:tcBorders>
            <w:shd w:val="clear" w:color="auto" w:fill="FFFFFF"/>
            <w:vAlign w:val="center"/>
          </w:tcPr>
          <w:p w14:paraId="1A46195E" w14:textId="77777777" w:rsidR="00582513" w:rsidRDefault="00582513">
            <w:pPr>
              <w:jc w:val="center"/>
              <w:rPr>
                <w:rFonts w:ascii="宋体" w:eastAsia="宋体" w:hAnsi="宋体" w:cs="宋体" w:hint="eastAsia"/>
                <w:color w:val="000000"/>
                <w:sz w:val="20"/>
                <w:szCs w:val="20"/>
              </w:rPr>
            </w:pPr>
          </w:p>
        </w:tc>
      </w:tr>
      <w:tr w:rsidR="00582513" w14:paraId="3219E56D" w14:textId="77777777">
        <w:trPr>
          <w:trHeight w:val="468"/>
        </w:trPr>
        <w:tc>
          <w:tcPr>
            <w:tcW w:w="493" w:type="dxa"/>
            <w:vMerge/>
            <w:tcBorders>
              <w:top w:val="single" w:sz="4" w:space="0" w:color="000000"/>
              <w:left w:val="single" w:sz="8" w:space="0" w:color="000000"/>
              <w:bottom w:val="nil"/>
              <w:right w:val="single" w:sz="8" w:space="0" w:color="000000"/>
            </w:tcBorders>
            <w:shd w:val="clear" w:color="auto" w:fill="FFFFFF"/>
            <w:vAlign w:val="center"/>
          </w:tcPr>
          <w:p w14:paraId="75CFD652" w14:textId="77777777" w:rsidR="00582513" w:rsidRDefault="00582513">
            <w:pPr>
              <w:jc w:val="center"/>
              <w:rPr>
                <w:rFonts w:ascii="宋体" w:eastAsia="宋体" w:hAnsi="宋体" w:cs="宋体" w:hint="eastAsia"/>
                <w:color w:val="000000"/>
                <w:sz w:val="20"/>
                <w:szCs w:val="20"/>
              </w:rPr>
            </w:pPr>
          </w:p>
        </w:tc>
        <w:tc>
          <w:tcPr>
            <w:tcW w:w="394" w:type="dxa"/>
            <w:vMerge/>
            <w:tcBorders>
              <w:top w:val="single" w:sz="4" w:space="0" w:color="000000"/>
              <w:left w:val="single" w:sz="8" w:space="0" w:color="000000"/>
              <w:bottom w:val="nil"/>
              <w:right w:val="single" w:sz="8" w:space="0" w:color="000000"/>
            </w:tcBorders>
            <w:shd w:val="clear" w:color="auto" w:fill="FFFFFF"/>
            <w:vAlign w:val="center"/>
          </w:tcPr>
          <w:p w14:paraId="415DFE53" w14:textId="77777777" w:rsidR="00582513" w:rsidRDefault="00582513">
            <w:pPr>
              <w:jc w:val="center"/>
              <w:rPr>
                <w:rFonts w:ascii="宋体" w:eastAsia="宋体" w:hAnsi="宋体" w:cs="宋体" w:hint="eastAsia"/>
                <w:b/>
                <w:bCs/>
                <w:color w:val="000000"/>
                <w:sz w:val="20"/>
                <w:szCs w:val="20"/>
              </w:rPr>
            </w:pPr>
          </w:p>
        </w:tc>
        <w:tc>
          <w:tcPr>
            <w:tcW w:w="2729" w:type="dxa"/>
            <w:tcBorders>
              <w:top w:val="single" w:sz="4" w:space="0" w:color="000000"/>
              <w:left w:val="single" w:sz="8" w:space="0" w:color="000000"/>
              <w:bottom w:val="single" w:sz="4" w:space="0" w:color="000000"/>
              <w:right w:val="single" w:sz="8" w:space="0" w:color="000000"/>
            </w:tcBorders>
            <w:shd w:val="clear" w:color="auto" w:fill="FFFFFF"/>
            <w:vAlign w:val="center"/>
          </w:tcPr>
          <w:p w14:paraId="4DF29DC7"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其他地区</w:t>
            </w:r>
          </w:p>
        </w:tc>
        <w:tc>
          <w:tcPr>
            <w:tcW w:w="681"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6F9BBD26"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850</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B43D30"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530</w:t>
            </w:r>
          </w:p>
        </w:tc>
        <w:tc>
          <w:tcPr>
            <w:tcW w:w="543" w:type="dxa"/>
            <w:tcBorders>
              <w:top w:val="single" w:sz="4" w:space="0" w:color="000000"/>
              <w:left w:val="single" w:sz="4" w:space="0" w:color="000000"/>
              <w:bottom w:val="single" w:sz="4" w:space="0" w:color="000000"/>
              <w:right w:val="single" w:sz="8" w:space="0" w:color="000000"/>
            </w:tcBorders>
            <w:shd w:val="clear" w:color="auto" w:fill="FFFFFF"/>
            <w:vAlign w:val="center"/>
          </w:tcPr>
          <w:p w14:paraId="519C20F2"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420</w:t>
            </w:r>
          </w:p>
        </w:tc>
        <w:tc>
          <w:tcPr>
            <w:tcW w:w="1014"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6DA8BAD4" w14:textId="77777777" w:rsidR="00582513" w:rsidRDefault="00582513">
            <w:pPr>
              <w:jc w:val="center"/>
              <w:rPr>
                <w:rFonts w:ascii="宋体" w:eastAsia="宋体" w:hAnsi="宋体" w:cs="宋体" w:hint="eastAsia"/>
                <w:color w:val="000000"/>
                <w:sz w:val="20"/>
                <w:szCs w:val="20"/>
              </w:rPr>
            </w:pPr>
          </w:p>
        </w:tc>
        <w:tc>
          <w:tcPr>
            <w:tcW w:w="7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144BD3" w14:textId="77777777" w:rsidR="00582513" w:rsidRDefault="00582513">
            <w:pPr>
              <w:jc w:val="center"/>
              <w:rPr>
                <w:rFonts w:ascii="宋体" w:eastAsia="宋体" w:hAnsi="宋体" w:cs="宋体" w:hint="eastAsia"/>
                <w:color w:val="000000"/>
                <w:sz w:val="20"/>
                <w:szCs w:val="20"/>
              </w:rPr>
            </w:pP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ADE4C0" w14:textId="77777777" w:rsidR="00582513" w:rsidRDefault="00582513">
            <w:pPr>
              <w:jc w:val="center"/>
              <w:rPr>
                <w:rFonts w:ascii="宋体" w:eastAsia="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2D6068" w14:textId="77777777" w:rsidR="00582513" w:rsidRDefault="00582513">
            <w:pPr>
              <w:jc w:val="center"/>
              <w:rPr>
                <w:rFonts w:ascii="宋体" w:eastAsia="宋体" w:hAnsi="宋体" w:cs="宋体" w:hint="eastAsia"/>
                <w:color w:val="000000"/>
                <w:sz w:val="20"/>
                <w:szCs w:val="20"/>
              </w:rPr>
            </w:pPr>
          </w:p>
        </w:tc>
        <w:tc>
          <w:tcPr>
            <w:tcW w:w="551" w:type="dxa"/>
            <w:tcBorders>
              <w:top w:val="single" w:sz="4" w:space="0" w:color="000000"/>
              <w:left w:val="single" w:sz="4" w:space="0" w:color="000000"/>
              <w:bottom w:val="single" w:sz="4" w:space="0" w:color="000000"/>
              <w:right w:val="single" w:sz="8" w:space="0" w:color="000000"/>
            </w:tcBorders>
            <w:shd w:val="clear" w:color="auto" w:fill="FFFFFF"/>
            <w:vAlign w:val="center"/>
          </w:tcPr>
          <w:p w14:paraId="27D85AA3" w14:textId="77777777" w:rsidR="00582513" w:rsidRDefault="00582513">
            <w:pPr>
              <w:jc w:val="center"/>
              <w:rPr>
                <w:rFonts w:ascii="宋体" w:eastAsia="宋体" w:hAnsi="宋体" w:cs="宋体" w:hint="eastAsia"/>
                <w:color w:val="000000"/>
                <w:sz w:val="20"/>
                <w:szCs w:val="20"/>
              </w:rPr>
            </w:pPr>
          </w:p>
        </w:tc>
      </w:tr>
      <w:tr w:rsidR="00582513" w14:paraId="340D1658" w14:textId="77777777">
        <w:trPr>
          <w:trHeight w:val="444"/>
        </w:trPr>
        <w:tc>
          <w:tcPr>
            <w:tcW w:w="493" w:type="dxa"/>
            <w:tcBorders>
              <w:top w:val="single" w:sz="4" w:space="0" w:color="000000"/>
              <w:left w:val="single" w:sz="8" w:space="0" w:color="000000"/>
              <w:bottom w:val="single" w:sz="4" w:space="0" w:color="000000"/>
              <w:right w:val="single" w:sz="8" w:space="0" w:color="000000"/>
            </w:tcBorders>
            <w:shd w:val="clear" w:color="auto" w:fill="FFFFFF"/>
            <w:vAlign w:val="center"/>
          </w:tcPr>
          <w:p w14:paraId="268341A5"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24</w:t>
            </w:r>
          </w:p>
        </w:tc>
        <w:tc>
          <w:tcPr>
            <w:tcW w:w="394" w:type="dxa"/>
            <w:tcBorders>
              <w:top w:val="single" w:sz="4" w:space="0" w:color="000000"/>
              <w:left w:val="single" w:sz="8" w:space="0" w:color="000000"/>
              <w:bottom w:val="single" w:sz="4" w:space="0" w:color="000000"/>
              <w:right w:val="single" w:sz="8" w:space="0" w:color="000000"/>
            </w:tcBorders>
            <w:shd w:val="clear" w:color="auto" w:fill="FFFFFF"/>
            <w:vAlign w:val="center"/>
          </w:tcPr>
          <w:p w14:paraId="147A0F84" w14:textId="77777777" w:rsidR="00582513" w:rsidRDefault="00000000">
            <w:pPr>
              <w:widowControl/>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sz w:val="20"/>
                <w:szCs w:val="20"/>
                <w:lang w:bidi="ar"/>
              </w:rPr>
              <w:t>深圳</w:t>
            </w:r>
          </w:p>
        </w:tc>
        <w:tc>
          <w:tcPr>
            <w:tcW w:w="2729" w:type="dxa"/>
            <w:tcBorders>
              <w:top w:val="single" w:sz="4" w:space="0" w:color="000000"/>
              <w:left w:val="single" w:sz="8" w:space="0" w:color="000000"/>
              <w:bottom w:val="single" w:sz="4" w:space="0" w:color="000000"/>
              <w:right w:val="single" w:sz="8" w:space="0" w:color="000000"/>
            </w:tcBorders>
            <w:shd w:val="clear" w:color="auto" w:fill="FFFFFF"/>
            <w:vAlign w:val="center"/>
          </w:tcPr>
          <w:p w14:paraId="29B1F3C0"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全市</w:t>
            </w:r>
          </w:p>
        </w:tc>
        <w:tc>
          <w:tcPr>
            <w:tcW w:w="681"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2AE0DA74"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900</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29557B"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550</w:t>
            </w:r>
          </w:p>
        </w:tc>
        <w:tc>
          <w:tcPr>
            <w:tcW w:w="543" w:type="dxa"/>
            <w:tcBorders>
              <w:top w:val="single" w:sz="4" w:space="0" w:color="000000"/>
              <w:left w:val="single" w:sz="4" w:space="0" w:color="000000"/>
              <w:bottom w:val="single" w:sz="4" w:space="0" w:color="000000"/>
              <w:right w:val="single" w:sz="8" w:space="0" w:color="000000"/>
            </w:tcBorders>
            <w:shd w:val="clear" w:color="auto" w:fill="FFFFFF"/>
            <w:vAlign w:val="center"/>
          </w:tcPr>
          <w:p w14:paraId="3FC11225"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450</w:t>
            </w:r>
          </w:p>
        </w:tc>
        <w:tc>
          <w:tcPr>
            <w:tcW w:w="1014"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6CE1F3B3" w14:textId="77777777" w:rsidR="00582513" w:rsidRDefault="00582513">
            <w:pPr>
              <w:jc w:val="center"/>
              <w:rPr>
                <w:rFonts w:ascii="宋体" w:eastAsia="宋体" w:hAnsi="宋体" w:cs="宋体" w:hint="eastAsia"/>
                <w:color w:val="000000"/>
                <w:sz w:val="20"/>
                <w:szCs w:val="20"/>
              </w:rPr>
            </w:pPr>
          </w:p>
        </w:tc>
        <w:tc>
          <w:tcPr>
            <w:tcW w:w="7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4F0733" w14:textId="77777777" w:rsidR="00582513" w:rsidRDefault="00582513">
            <w:pPr>
              <w:jc w:val="center"/>
              <w:rPr>
                <w:rFonts w:ascii="宋体" w:eastAsia="宋体" w:hAnsi="宋体" w:cs="宋体" w:hint="eastAsia"/>
                <w:color w:val="000000"/>
                <w:sz w:val="20"/>
                <w:szCs w:val="20"/>
              </w:rPr>
            </w:pP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D3FC07" w14:textId="77777777" w:rsidR="00582513" w:rsidRDefault="00582513">
            <w:pPr>
              <w:jc w:val="center"/>
              <w:rPr>
                <w:rFonts w:ascii="宋体" w:eastAsia="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7883D7" w14:textId="77777777" w:rsidR="00582513" w:rsidRDefault="00582513">
            <w:pPr>
              <w:jc w:val="center"/>
              <w:rPr>
                <w:rFonts w:ascii="宋体" w:eastAsia="宋体" w:hAnsi="宋体" w:cs="宋体" w:hint="eastAsia"/>
                <w:color w:val="000000"/>
                <w:sz w:val="20"/>
                <w:szCs w:val="20"/>
              </w:rPr>
            </w:pPr>
          </w:p>
        </w:tc>
        <w:tc>
          <w:tcPr>
            <w:tcW w:w="551" w:type="dxa"/>
            <w:tcBorders>
              <w:top w:val="single" w:sz="4" w:space="0" w:color="000000"/>
              <w:left w:val="single" w:sz="4" w:space="0" w:color="000000"/>
              <w:bottom w:val="single" w:sz="4" w:space="0" w:color="000000"/>
              <w:right w:val="single" w:sz="8" w:space="0" w:color="000000"/>
            </w:tcBorders>
            <w:shd w:val="clear" w:color="auto" w:fill="FFFFFF"/>
            <w:vAlign w:val="center"/>
          </w:tcPr>
          <w:p w14:paraId="2E66AD24" w14:textId="77777777" w:rsidR="00582513" w:rsidRDefault="00582513">
            <w:pPr>
              <w:jc w:val="center"/>
              <w:rPr>
                <w:rFonts w:ascii="宋体" w:eastAsia="宋体" w:hAnsi="宋体" w:cs="宋体" w:hint="eastAsia"/>
                <w:color w:val="000000"/>
                <w:sz w:val="20"/>
                <w:szCs w:val="20"/>
              </w:rPr>
            </w:pPr>
          </w:p>
        </w:tc>
      </w:tr>
      <w:tr w:rsidR="00582513" w14:paraId="010C19FB" w14:textId="77777777">
        <w:trPr>
          <w:trHeight w:val="456"/>
        </w:trPr>
        <w:tc>
          <w:tcPr>
            <w:tcW w:w="493" w:type="dxa"/>
            <w:vMerge w:val="restart"/>
            <w:tcBorders>
              <w:top w:val="single" w:sz="4" w:space="0" w:color="000000"/>
              <w:left w:val="single" w:sz="8" w:space="0" w:color="000000"/>
              <w:bottom w:val="nil"/>
              <w:right w:val="single" w:sz="8" w:space="0" w:color="000000"/>
            </w:tcBorders>
            <w:shd w:val="clear" w:color="auto" w:fill="FFFFFF"/>
            <w:vAlign w:val="center"/>
          </w:tcPr>
          <w:p w14:paraId="751F06C2"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25</w:t>
            </w:r>
          </w:p>
        </w:tc>
        <w:tc>
          <w:tcPr>
            <w:tcW w:w="394" w:type="dxa"/>
            <w:vMerge w:val="restart"/>
            <w:tcBorders>
              <w:top w:val="single" w:sz="4" w:space="0" w:color="000000"/>
              <w:left w:val="single" w:sz="8" w:space="0" w:color="000000"/>
              <w:bottom w:val="nil"/>
              <w:right w:val="single" w:sz="8" w:space="0" w:color="000000"/>
            </w:tcBorders>
            <w:shd w:val="clear" w:color="auto" w:fill="FFFFFF"/>
            <w:vAlign w:val="center"/>
          </w:tcPr>
          <w:p w14:paraId="425323AF" w14:textId="77777777" w:rsidR="00582513" w:rsidRDefault="00000000">
            <w:pPr>
              <w:widowControl/>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sz w:val="20"/>
                <w:szCs w:val="20"/>
                <w:lang w:bidi="ar"/>
              </w:rPr>
              <w:t>广西</w:t>
            </w:r>
          </w:p>
        </w:tc>
        <w:tc>
          <w:tcPr>
            <w:tcW w:w="2729" w:type="dxa"/>
            <w:tcBorders>
              <w:top w:val="single" w:sz="4" w:space="0" w:color="000000"/>
              <w:left w:val="single" w:sz="8" w:space="0" w:color="000000"/>
              <w:bottom w:val="single" w:sz="4" w:space="0" w:color="000000"/>
              <w:right w:val="single" w:sz="8" w:space="0" w:color="000000"/>
            </w:tcBorders>
            <w:shd w:val="clear" w:color="auto" w:fill="FFFFFF"/>
            <w:vAlign w:val="center"/>
          </w:tcPr>
          <w:p w14:paraId="0A8CB6EF"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南宁市</w:t>
            </w:r>
          </w:p>
        </w:tc>
        <w:tc>
          <w:tcPr>
            <w:tcW w:w="681"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5352B7CE"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 xml:space="preserve">800 </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623088"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470</w:t>
            </w:r>
          </w:p>
        </w:tc>
        <w:tc>
          <w:tcPr>
            <w:tcW w:w="543" w:type="dxa"/>
            <w:tcBorders>
              <w:top w:val="single" w:sz="4" w:space="0" w:color="000000"/>
              <w:left w:val="single" w:sz="4" w:space="0" w:color="000000"/>
              <w:bottom w:val="single" w:sz="4" w:space="0" w:color="000000"/>
              <w:right w:val="single" w:sz="8" w:space="0" w:color="000000"/>
            </w:tcBorders>
            <w:shd w:val="clear" w:color="auto" w:fill="FFFFFF"/>
            <w:vAlign w:val="center"/>
          </w:tcPr>
          <w:p w14:paraId="7CEC8AF3"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350</w:t>
            </w:r>
          </w:p>
        </w:tc>
        <w:tc>
          <w:tcPr>
            <w:tcW w:w="1014"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199B794D" w14:textId="77777777" w:rsidR="00582513" w:rsidRDefault="00582513">
            <w:pPr>
              <w:jc w:val="center"/>
              <w:rPr>
                <w:rFonts w:ascii="宋体" w:eastAsia="宋体" w:hAnsi="宋体" w:cs="宋体" w:hint="eastAsia"/>
                <w:color w:val="000000"/>
                <w:sz w:val="20"/>
                <w:szCs w:val="20"/>
              </w:rPr>
            </w:pPr>
          </w:p>
        </w:tc>
        <w:tc>
          <w:tcPr>
            <w:tcW w:w="7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893D89" w14:textId="77777777" w:rsidR="00582513" w:rsidRDefault="00582513">
            <w:pPr>
              <w:jc w:val="center"/>
              <w:rPr>
                <w:rFonts w:ascii="宋体" w:eastAsia="宋体" w:hAnsi="宋体" w:cs="宋体" w:hint="eastAsia"/>
                <w:color w:val="000000"/>
                <w:sz w:val="20"/>
                <w:szCs w:val="20"/>
              </w:rPr>
            </w:pP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0AA44F" w14:textId="77777777" w:rsidR="00582513" w:rsidRDefault="00582513">
            <w:pPr>
              <w:jc w:val="center"/>
              <w:rPr>
                <w:rFonts w:ascii="宋体" w:eastAsia="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4E4823" w14:textId="77777777" w:rsidR="00582513" w:rsidRDefault="00582513">
            <w:pPr>
              <w:jc w:val="center"/>
              <w:rPr>
                <w:rFonts w:ascii="宋体" w:eastAsia="宋体" w:hAnsi="宋体" w:cs="宋体" w:hint="eastAsia"/>
                <w:color w:val="000000"/>
                <w:sz w:val="20"/>
                <w:szCs w:val="20"/>
              </w:rPr>
            </w:pPr>
          </w:p>
        </w:tc>
        <w:tc>
          <w:tcPr>
            <w:tcW w:w="551" w:type="dxa"/>
            <w:tcBorders>
              <w:top w:val="single" w:sz="4" w:space="0" w:color="000000"/>
              <w:left w:val="single" w:sz="4" w:space="0" w:color="000000"/>
              <w:bottom w:val="single" w:sz="4" w:space="0" w:color="000000"/>
              <w:right w:val="single" w:sz="8" w:space="0" w:color="000000"/>
            </w:tcBorders>
            <w:shd w:val="clear" w:color="auto" w:fill="FFFFFF"/>
            <w:vAlign w:val="center"/>
          </w:tcPr>
          <w:p w14:paraId="55322D99" w14:textId="77777777" w:rsidR="00582513" w:rsidRDefault="00582513">
            <w:pPr>
              <w:jc w:val="center"/>
              <w:rPr>
                <w:rFonts w:ascii="宋体" w:eastAsia="宋体" w:hAnsi="宋体" w:cs="宋体" w:hint="eastAsia"/>
                <w:color w:val="000000"/>
                <w:sz w:val="20"/>
                <w:szCs w:val="20"/>
              </w:rPr>
            </w:pPr>
          </w:p>
        </w:tc>
      </w:tr>
      <w:tr w:rsidR="00582513" w14:paraId="65382CE2" w14:textId="77777777">
        <w:trPr>
          <w:trHeight w:val="540"/>
        </w:trPr>
        <w:tc>
          <w:tcPr>
            <w:tcW w:w="493" w:type="dxa"/>
            <w:vMerge/>
            <w:tcBorders>
              <w:top w:val="single" w:sz="4" w:space="0" w:color="000000"/>
              <w:left w:val="single" w:sz="8" w:space="0" w:color="000000"/>
              <w:bottom w:val="nil"/>
              <w:right w:val="single" w:sz="8" w:space="0" w:color="000000"/>
            </w:tcBorders>
            <w:shd w:val="clear" w:color="auto" w:fill="FFFFFF"/>
            <w:vAlign w:val="center"/>
          </w:tcPr>
          <w:p w14:paraId="484D6C07" w14:textId="77777777" w:rsidR="00582513" w:rsidRDefault="00582513">
            <w:pPr>
              <w:jc w:val="center"/>
              <w:rPr>
                <w:rFonts w:ascii="宋体" w:eastAsia="宋体" w:hAnsi="宋体" w:cs="宋体" w:hint="eastAsia"/>
                <w:color w:val="000000"/>
                <w:sz w:val="20"/>
                <w:szCs w:val="20"/>
              </w:rPr>
            </w:pPr>
          </w:p>
        </w:tc>
        <w:tc>
          <w:tcPr>
            <w:tcW w:w="394" w:type="dxa"/>
            <w:vMerge/>
            <w:tcBorders>
              <w:top w:val="single" w:sz="4" w:space="0" w:color="000000"/>
              <w:left w:val="single" w:sz="8" w:space="0" w:color="000000"/>
              <w:bottom w:val="nil"/>
              <w:right w:val="single" w:sz="8" w:space="0" w:color="000000"/>
            </w:tcBorders>
            <w:shd w:val="clear" w:color="auto" w:fill="FFFFFF"/>
            <w:vAlign w:val="center"/>
          </w:tcPr>
          <w:p w14:paraId="5D362B13" w14:textId="77777777" w:rsidR="00582513" w:rsidRDefault="00582513">
            <w:pPr>
              <w:jc w:val="center"/>
              <w:rPr>
                <w:rFonts w:ascii="宋体" w:eastAsia="宋体" w:hAnsi="宋体" w:cs="宋体" w:hint="eastAsia"/>
                <w:b/>
                <w:bCs/>
                <w:color w:val="000000"/>
                <w:sz w:val="20"/>
                <w:szCs w:val="20"/>
              </w:rPr>
            </w:pPr>
          </w:p>
        </w:tc>
        <w:tc>
          <w:tcPr>
            <w:tcW w:w="2729" w:type="dxa"/>
            <w:tcBorders>
              <w:top w:val="single" w:sz="4" w:space="0" w:color="000000"/>
              <w:left w:val="single" w:sz="8" w:space="0" w:color="000000"/>
              <w:bottom w:val="single" w:sz="4" w:space="0" w:color="000000"/>
              <w:right w:val="single" w:sz="8" w:space="0" w:color="000000"/>
            </w:tcBorders>
            <w:shd w:val="clear" w:color="auto" w:fill="FFFFFF"/>
            <w:vAlign w:val="center"/>
          </w:tcPr>
          <w:p w14:paraId="021F57BD"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其他地区</w:t>
            </w:r>
          </w:p>
        </w:tc>
        <w:tc>
          <w:tcPr>
            <w:tcW w:w="681"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0775AD5A"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 xml:space="preserve">800 </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88184F"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470</w:t>
            </w:r>
          </w:p>
        </w:tc>
        <w:tc>
          <w:tcPr>
            <w:tcW w:w="543" w:type="dxa"/>
            <w:tcBorders>
              <w:top w:val="single" w:sz="4" w:space="0" w:color="000000"/>
              <w:left w:val="single" w:sz="4" w:space="0" w:color="000000"/>
              <w:bottom w:val="single" w:sz="4" w:space="0" w:color="000000"/>
              <w:right w:val="single" w:sz="8" w:space="0" w:color="000000"/>
            </w:tcBorders>
            <w:shd w:val="clear" w:color="auto" w:fill="FFFFFF"/>
            <w:vAlign w:val="center"/>
          </w:tcPr>
          <w:p w14:paraId="28196B87"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330</w:t>
            </w:r>
          </w:p>
        </w:tc>
        <w:tc>
          <w:tcPr>
            <w:tcW w:w="1014"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723EE69E" w14:textId="77777777" w:rsidR="00582513" w:rsidRDefault="00000000">
            <w:pPr>
              <w:widowControl/>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 xml:space="preserve"> 桂林市、北海市</w:t>
            </w:r>
          </w:p>
        </w:tc>
        <w:tc>
          <w:tcPr>
            <w:tcW w:w="7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222DA9"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1-2月、</w:t>
            </w:r>
            <w:r>
              <w:rPr>
                <w:rFonts w:ascii="宋体" w:eastAsia="宋体" w:hAnsi="宋体" w:cs="宋体" w:hint="eastAsia"/>
                <w:color w:val="000000"/>
                <w:sz w:val="20"/>
                <w:szCs w:val="20"/>
                <w:lang w:bidi="ar"/>
              </w:rPr>
              <w:br/>
              <w:t>7-9月</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3EACC0"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1040</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75FB13"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610</w:t>
            </w:r>
          </w:p>
        </w:tc>
        <w:tc>
          <w:tcPr>
            <w:tcW w:w="551" w:type="dxa"/>
            <w:tcBorders>
              <w:top w:val="single" w:sz="4" w:space="0" w:color="000000"/>
              <w:left w:val="single" w:sz="4" w:space="0" w:color="000000"/>
              <w:bottom w:val="single" w:sz="4" w:space="0" w:color="000000"/>
              <w:right w:val="single" w:sz="8" w:space="0" w:color="000000"/>
            </w:tcBorders>
            <w:shd w:val="clear" w:color="auto" w:fill="FFFFFF"/>
            <w:vAlign w:val="center"/>
          </w:tcPr>
          <w:p w14:paraId="302DB9A8"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430</w:t>
            </w:r>
          </w:p>
        </w:tc>
      </w:tr>
      <w:tr w:rsidR="00582513" w14:paraId="010CBAAB" w14:textId="77777777">
        <w:trPr>
          <w:trHeight w:val="684"/>
        </w:trPr>
        <w:tc>
          <w:tcPr>
            <w:tcW w:w="493" w:type="dxa"/>
            <w:vMerge w:val="restart"/>
            <w:tcBorders>
              <w:top w:val="single" w:sz="4" w:space="0" w:color="000000"/>
              <w:left w:val="single" w:sz="8" w:space="0" w:color="000000"/>
              <w:bottom w:val="single" w:sz="4" w:space="0" w:color="000000"/>
              <w:right w:val="single" w:sz="8" w:space="0" w:color="000000"/>
            </w:tcBorders>
            <w:shd w:val="clear" w:color="auto" w:fill="FFFFFF"/>
            <w:vAlign w:val="center"/>
          </w:tcPr>
          <w:p w14:paraId="371EC58D"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26</w:t>
            </w:r>
          </w:p>
        </w:tc>
        <w:tc>
          <w:tcPr>
            <w:tcW w:w="394" w:type="dxa"/>
            <w:vMerge w:val="restart"/>
            <w:tcBorders>
              <w:top w:val="single" w:sz="4" w:space="0" w:color="000000"/>
              <w:left w:val="single" w:sz="8" w:space="0" w:color="000000"/>
              <w:bottom w:val="single" w:sz="4" w:space="0" w:color="000000"/>
              <w:right w:val="single" w:sz="8" w:space="0" w:color="000000"/>
            </w:tcBorders>
            <w:shd w:val="clear" w:color="auto" w:fill="FFFFFF"/>
            <w:vAlign w:val="center"/>
          </w:tcPr>
          <w:p w14:paraId="328D77D5" w14:textId="77777777" w:rsidR="00582513" w:rsidRDefault="00000000">
            <w:pPr>
              <w:widowControl/>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sz w:val="20"/>
                <w:szCs w:val="20"/>
                <w:lang w:bidi="ar"/>
              </w:rPr>
              <w:t>海南</w:t>
            </w:r>
          </w:p>
        </w:tc>
        <w:tc>
          <w:tcPr>
            <w:tcW w:w="2729" w:type="dxa"/>
            <w:vMerge w:val="restart"/>
            <w:tcBorders>
              <w:top w:val="single" w:sz="4" w:space="0" w:color="000000"/>
              <w:left w:val="single" w:sz="8" w:space="0" w:color="000000"/>
              <w:bottom w:val="nil"/>
              <w:right w:val="single" w:sz="8" w:space="0" w:color="000000"/>
            </w:tcBorders>
            <w:shd w:val="clear" w:color="auto" w:fill="FFFFFF"/>
            <w:vAlign w:val="center"/>
          </w:tcPr>
          <w:p w14:paraId="783AF666" w14:textId="77777777" w:rsidR="00582513" w:rsidRDefault="00000000">
            <w:pPr>
              <w:widowControl/>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海口市、三沙市、儋州市、五指山市、文昌市、琼海市、万宁市、东方市、定安县、屯昌县、澄迈县、临高县、白沙县、昌江县、乐东县、陵水县、保亭县、琼中县、洋浦开发区</w:t>
            </w:r>
          </w:p>
        </w:tc>
        <w:tc>
          <w:tcPr>
            <w:tcW w:w="681" w:type="dxa"/>
            <w:vMerge w:val="restart"/>
            <w:tcBorders>
              <w:top w:val="single" w:sz="4" w:space="0" w:color="000000"/>
              <w:left w:val="single" w:sz="8" w:space="0" w:color="000000"/>
              <w:bottom w:val="nil"/>
              <w:right w:val="single" w:sz="4" w:space="0" w:color="000000"/>
            </w:tcBorders>
            <w:shd w:val="clear" w:color="auto" w:fill="FFFFFF"/>
            <w:vAlign w:val="center"/>
          </w:tcPr>
          <w:p w14:paraId="090BA6F6"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 xml:space="preserve">800 </w:t>
            </w:r>
          </w:p>
        </w:tc>
        <w:tc>
          <w:tcPr>
            <w:tcW w:w="540" w:type="dxa"/>
            <w:vMerge w:val="restart"/>
            <w:tcBorders>
              <w:top w:val="single" w:sz="4" w:space="0" w:color="000000"/>
              <w:left w:val="single" w:sz="4" w:space="0" w:color="000000"/>
              <w:bottom w:val="nil"/>
              <w:right w:val="single" w:sz="4" w:space="0" w:color="000000"/>
            </w:tcBorders>
            <w:shd w:val="clear" w:color="auto" w:fill="FFFFFF"/>
            <w:vAlign w:val="center"/>
          </w:tcPr>
          <w:p w14:paraId="1F10E13E"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500</w:t>
            </w:r>
          </w:p>
        </w:tc>
        <w:tc>
          <w:tcPr>
            <w:tcW w:w="543" w:type="dxa"/>
            <w:vMerge w:val="restart"/>
            <w:tcBorders>
              <w:top w:val="single" w:sz="4" w:space="0" w:color="000000"/>
              <w:left w:val="single" w:sz="4" w:space="0" w:color="000000"/>
              <w:bottom w:val="nil"/>
              <w:right w:val="single" w:sz="8" w:space="0" w:color="000000"/>
            </w:tcBorders>
            <w:shd w:val="clear" w:color="auto" w:fill="FFFFFF"/>
            <w:vAlign w:val="center"/>
          </w:tcPr>
          <w:p w14:paraId="659DD200"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350</w:t>
            </w:r>
          </w:p>
        </w:tc>
        <w:tc>
          <w:tcPr>
            <w:tcW w:w="1014"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728E38F7" w14:textId="77777777" w:rsidR="00582513" w:rsidRDefault="00000000">
            <w:pPr>
              <w:widowControl/>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 xml:space="preserve"> 海口市、文昌市、</w:t>
            </w:r>
            <w:r>
              <w:rPr>
                <w:rFonts w:ascii="宋体" w:eastAsia="宋体" w:hAnsi="宋体" w:cs="宋体" w:hint="eastAsia"/>
                <w:color w:val="000000"/>
                <w:sz w:val="20"/>
                <w:szCs w:val="20"/>
                <w:lang w:bidi="ar"/>
              </w:rPr>
              <w:br/>
              <w:t xml:space="preserve"> 澄迈县</w:t>
            </w:r>
          </w:p>
        </w:tc>
        <w:tc>
          <w:tcPr>
            <w:tcW w:w="7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2C5C4E"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11-2月</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DE10DA"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1040</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393FFA"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650</w:t>
            </w:r>
          </w:p>
        </w:tc>
        <w:tc>
          <w:tcPr>
            <w:tcW w:w="551" w:type="dxa"/>
            <w:tcBorders>
              <w:top w:val="single" w:sz="4" w:space="0" w:color="000000"/>
              <w:left w:val="single" w:sz="4" w:space="0" w:color="000000"/>
              <w:bottom w:val="single" w:sz="4" w:space="0" w:color="000000"/>
              <w:right w:val="single" w:sz="8" w:space="0" w:color="000000"/>
            </w:tcBorders>
            <w:shd w:val="clear" w:color="auto" w:fill="FFFFFF"/>
            <w:vAlign w:val="center"/>
          </w:tcPr>
          <w:p w14:paraId="32585048"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450</w:t>
            </w:r>
          </w:p>
        </w:tc>
      </w:tr>
      <w:tr w:rsidR="00582513" w14:paraId="69032EE0" w14:textId="77777777">
        <w:trPr>
          <w:trHeight w:val="684"/>
        </w:trPr>
        <w:tc>
          <w:tcPr>
            <w:tcW w:w="493" w:type="dxa"/>
            <w:vMerge/>
            <w:tcBorders>
              <w:top w:val="single" w:sz="4" w:space="0" w:color="000000"/>
              <w:left w:val="single" w:sz="8" w:space="0" w:color="000000"/>
              <w:bottom w:val="single" w:sz="4" w:space="0" w:color="000000"/>
              <w:right w:val="single" w:sz="8" w:space="0" w:color="000000"/>
            </w:tcBorders>
            <w:shd w:val="clear" w:color="auto" w:fill="FFFFFF"/>
            <w:vAlign w:val="center"/>
          </w:tcPr>
          <w:p w14:paraId="6061E3CC" w14:textId="77777777" w:rsidR="00582513" w:rsidRDefault="00582513">
            <w:pPr>
              <w:jc w:val="center"/>
              <w:rPr>
                <w:rFonts w:ascii="宋体" w:eastAsia="宋体" w:hAnsi="宋体" w:cs="宋体" w:hint="eastAsia"/>
                <w:color w:val="000000"/>
                <w:sz w:val="20"/>
                <w:szCs w:val="20"/>
              </w:rPr>
            </w:pPr>
          </w:p>
        </w:tc>
        <w:tc>
          <w:tcPr>
            <w:tcW w:w="394" w:type="dxa"/>
            <w:vMerge/>
            <w:tcBorders>
              <w:top w:val="single" w:sz="4" w:space="0" w:color="000000"/>
              <w:left w:val="single" w:sz="8" w:space="0" w:color="000000"/>
              <w:bottom w:val="single" w:sz="4" w:space="0" w:color="000000"/>
              <w:right w:val="single" w:sz="8" w:space="0" w:color="000000"/>
            </w:tcBorders>
            <w:shd w:val="clear" w:color="auto" w:fill="FFFFFF"/>
            <w:vAlign w:val="center"/>
          </w:tcPr>
          <w:p w14:paraId="266CF35C" w14:textId="77777777" w:rsidR="00582513" w:rsidRDefault="00582513">
            <w:pPr>
              <w:jc w:val="center"/>
              <w:rPr>
                <w:rFonts w:ascii="宋体" w:eastAsia="宋体" w:hAnsi="宋体" w:cs="宋体" w:hint="eastAsia"/>
                <w:b/>
                <w:bCs/>
                <w:color w:val="000000"/>
                <w:sz w:val="20"/>
                <w:szCs w:val="20"/>
              </w:rPr>
            </w:pPr>
          </w:p>
        </w:tc>
        <w:tc>
          <w:tcPr>
            <w:tcW w:w="2729" w:type="dxa"/>
            <w:vMerge/>
            <w:tcBorders>
              <w:top w:val="single" w:sz="4" w:space="0" w:color="000000"/>
              <w:left w:val="single" w:sz="8" w:space="0" w:color="000000"/>
              <w:bottom w:val="nil"/>
              <w:right w:val="single" w:sz="8" w:space="0" w:color="000000"/>
            </w:tcBorders>
            <w:shd w:val="clear" w:color="auto" w:fill="FFFFFF"/>
            <w:vAlign w:val="center"/>
          </w:tcPr>
          <w:p w14:paraId="3CC0E517" w14:textId="77777777" w:rsidR="00582513" w:rsidRDefault="00582513">
            <w:pPr>
              <w:rPr>
                <w:rFonts w:ascii="宋体" w:eastAsia="宋体" w:hAnsi="宋体" w:cs="宋体" w:hint="eastAsia"/>
                <w:color w:val="000000"/>
                <w:sz w:val="20"/>
                <w:szCs w:val="20"/>
              </w:rPr>
            </w:pPr>
          </w:p>
        </w:tc>
        <w:tc>
          <w:tcPr>
            <w:tcW w:w="681" w:type="dxa"/>
            <w:vMerge/>
            <w:tcBorders>
              <w:top w:val="single" w:sz="4" w:space="0" w:color="000000"/>
              <w:left w:val="single" w:sz="8" w:space="0" w:color="000000"/>
              <w:bottom w:val="nil"/>
              <w:right w:val="single" w:sz="4" w:space="0" w:color="000000"/>
            </w:tcBorders>
            <w:shd w:val="clear" w:color="auto" w:fill="FFFFFF"/>
            <w:vAlign w:val="center"/>
          </w:tcPr>
          <w:p w14:paraId="4F2186EF" w14:textId="77777777" w:rsidR="00582513" w:rsidRDefault="00582513">
            <w:pPr>
              <w:jc w:val="center"/>
              <w:rPr>
                <w:rFonts w:ascii="宋体" w:eastAsia="宋体" w:hAnsi="宋体" w:cs="宋体" w:hint="eastAsia"/>
                <w:color w:val="000000"/>
                <w:sz w:val="20"/>
                <w:szCs w:val="20"/>
              </w:rPr>
            </w:pPr>
          </w:p>
        </w:tc>
        <w:tc>
          <w:tcPr>
            <w:tcW w:w="540" w:type="dxa"/>
            <w:vMerge/>
            <w:tcBorders>
              <w:top w:val="single" w:sz="4" w:space="0" w:color="000000"/>
              <w:left w:val="single" w:sz="4" w:space="0" w:color="000000"/>
              <w:bottom w:val="nil"/>
              <w:right w:val="single" w:sz="4" w:space="0" w:color="000000"/>
            </w:tcBorders>
            <w:shd w:val="clear" w:color="auto" w:fill="FFFFFF"/>
            <w:vAlign w:val="center"/>
          </w:tcPr>
          <w:p w14:paraId="54426806" w14:textId="77777777" w:rsidR="00582513" w:rsidRDefault="00582513">
            <w:pPr>
              <w:jc w:val="center"/>
              <w:rPr>
                <w:rFonts w:ascii="宋体" w:eastAsia="宋体" w:hAnsi="宋体" w:cs="宋体" w:hint="eastAsia"/>
                <w:color w:val="000000"/>
                <w:sz w:val="20"/>
                <w:szCs w:val="20"/>
              </w:rPr>
            </w:pPr>
          </w:p>
        </w:tc>
        <w:tc>
          <w:tcPr>
            <w:tcW w:w="543" w:type="dxa"/>
            <w:vMerge/>
            <w:tcBorders>
              <w:top w:val="single" w:sz="4" w:space="0" w:color="000000"/>
              <w:left w:val="single" w:sz="4" w:space="0" w:color="000000"/>
              <w:bottom w:val="nil"/>
              <w:right w:val="single" w:sz="8" w:space="0" w:color="000000"/>
            </w:tcBorders>
            <w:shd w:val="clear" w:color="auto" w:fill="FFFFFF"/>
            <w:vAlign w:val="center"/>
          </w:tcPr>
          <w:p w14:paraId="129D88EC" w14:textId="77777777" w:rsidR="00582513" w:rsidRDefault="00582513">
            <w:pPr>
              <w:jc w:val="center"/>
              <w:rPr>
                <w:rFonts w:ascii="宋体" w:eastAsia="宋体" w:hAnsi="宋体" w:cs="宋体" w:hint="eastAsia"/>
                <w:color w:val="000000"/>
                <w:sz w:val="20"/>
                <w:szCs w:val="20"/>
              </w:rPr>
            </w:pPr>
          </w:p>
        </w:tc>
        <w:tc>
          <w:tcPr>
            <w:tcW w:w="1014"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409A77F0" w14:textId="77777777" w:rsidR="00582513" w:rsidRDefault="00000000">
            <w:pPr>
              <w:widowControl/>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 xml:space="preserve"> 琼海市、万宁市、</w:t>
            </w:r>
            <w:r>
              <w:rPr>
                <w:rFonts w:ascii="宋体" w:eastAsia="宋体" w:hAnsi="宋体" w:cs="宋体" w:hint="eastAsia"/>
                <w:color w:val="000000"/>
                <w:sz w:val="20"/>
                <w:szCs w:val="20"/>
                <w:lang w:bidi="ar"/>
              </w:rPr>
              <w:br/>
              <w:t xml:space="preserve"> 陵水县、保亭县</w:t>
            </w:r>
          </w:p>
        </w:tc>
        <w:tc>
          <w:tcPr>
            <w:tcW w:w="7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F8007E"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11-3月</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378E22"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1040</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547635"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650</w:t>
            </w:r>
          </w:p>
        </w:tc>
        <w:tc>
          <w:tcPr>
            <w:tcW w:w="551" w:type="dxa"/>
            <w:tcBorders>
              <w:top w:val="single" w:sz="4" w:space="0" w:color="000000"/>
              <w:left w:val="single" w:sz="4" w:space="0" w:color="000000"/>
              <w:bottom w:val="single" w:sz="4" w:space="0" w:color="000000"/>
              <w:right w:val="single" w:sz="8" w:space="0" w:color="000000"/>
            </w:tcBorders>
            <w:shd w:val="clear" w:color="auto" w:fill="FFFFFF"/>
            <w:vAlign w:val="center"/>
          </w:tcPr>
          <w:p w14:paraId="6647BBF9"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450</w:t>
            </w:r>
          </w:p>
        </w:tc>
      </w:tr>
      <w:tr w:rsidR="00582513" w14:paraId="2E7BA58F" w14:textId="77777777">
        <w:trPr>
          <w:trHeight w:val="456"/>
        </w:trPr>
        <w:tc>
          <w:tcPr>
            <w:tcW w:w="493" w:type="dxa"/>
            <w:vMerge/>
            <w:tcBorders>
              <w:top w:val="single" w:sz="4" w:space="0" w:color="000000"/>
              <w:left w:val="single" w:sz="8" w:space="0" w:color="000000"/>
              <w:bottom w:val="single" w:sz="4" w:space="0" w:color="000000"/>
              <w:right w:val="single" w:sz="8" w:space="0" w:color="000000"/>
            </w:tcBorders>
            <w:shd w:val="clear" w:color="auto" w:fill="FFFFFF"/>
            <w:vAlign w:val="center"/>
          </w:tcPr>
          <w:p w14:paraId="3A2A2509" w14:textId="77777777" w:rsidR="00582513" w:rsidRDefault="00582513">
            <w:pPr>
              <w:jc w:val="center"/>
              <w:rPr>
                <w:rFonts w:ascii="宋体" w:eastAsia="宋体" w:hAnsi="宋体" w:cs="宋体" w:hint="eastAsia"/>
                <w:color w:val="000000"/>
                <w:sz w:val="20"/>
                <w:szCs w:val="20"/>
              </w:rPr>
            </w:pPr>
          </w:p>
        </w:tc>
        <w:tc>
          <w:tcPr>
            <w:tcW w:w="394" w:type="dxa"/>
            <w:vMerge/>
            <w:tcBorders>
              <w:top w:val="single" w:sz="4" w:space="0" w:color="000000"/>
              <w:left w:val="single" w:sz="8" w:space="0" w:color="000000"/>
              <w:bottom w:val="single" w:sz="4" w:space="0" w:color="000000"/>
              <w:right w:val="single" w:sz="8" w:space="0" w:color="000000"/>
            </w:tcBorders>
            <w:shd w:val="clear" w:color="auto" w:fill="FFFFFF"/>
            <w:vAlign w:val="center"/>
          </w:tcPr>
          <w:p w14:paraId="7DDBA60E" w14:textId="77777777" w:rsidR="00582513" w:rsidRDefault="00582513">
            <w:pPr>
              <w:jc w:val="center"/>
              <w:rPr>
                <w:rFonts w:ascii="宋体" w:eastAsia="宋体" w:hAnsi="宋体" w:cs="宋体" w:hint="eastAsia"/>
                <w:b/>
                <w:bCs/>
                <w:color w:val="000000"/>
                <w:sz w:val="20"/>
                <w:szCs w:val="20"/>
              </w:rPr>
            </w:pPr>
          </w:p>
        </w:tc>
        <w:tc>
          <w:tcPr>
            <w:tcW w:w="2729" w:type="dxa"/>
            <w:tcBorders>
              <w:top w:val="single" w:sz="4" w:space="0" w:color="000000"/>
              <w:left w:val="single" w:sz="8" w:space="0" w:color="000000"/>
              <w:bottom w:val="single" w:sz="4" w:space="0" w:color="000000"/>
              <w:right w:val="single" w:sz="8" w:space="0" w:color="000000"/>
            </w:tcBorders>
            <w:shd w:val="clear" w:color="auto" w:fill="FFFFFF"/>
            <w:vAlign w:val="center"/>
          </w:tcPr>
          <w:p w14:paraId="6E7E547B"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三亚市</w:t>
            </w:r>
          </w:p>
        </w:tc>
        <w:tc>
          <w:tcPr>
            <w:tcW w:w="681"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7F7BD403"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 xml:space="preserve">1000 </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81757E"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600</w:t>
            </w:r>
          </w:p>
        </w:tc>
        <w:tc>
          <w:tcPr>
            <w:tcW w:w="543" w:type="dxa"/>
            <w:tcBorders>
              <w:top w:val="single" w:sz="4" w:space="0" w:color="000000"/>
              <w:left w:val="single" w:sz="4" w:space="0" w:color="000000"/>
              <w:bottom w:val="single" w:sz="4" w:space="0" w:color="000000"/>
              <w:right w:val="single" w:sz="8" w:space="0" w:color="000000"/>
            </w:tcBorders>
            <w:shd w:val="clear" w:color="auto" w:fill="FFFFFF"/>
            <w:vAlign w:val="center"/>
          </w:tcPr>
          <w:p w14:paraId="1D854D19"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400</w:t>
            </w:r>
          </w:p>
        </w:tc>
        <w:tc>
          <w:tcPr>
            <w:tcW w:w="1014"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1DEB8842"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三亚市</w:t>
            </w:r>
          </w:p>
        </w:tc>
        <w:tc>
          <w:tcPr>
            <w:tcW w:w="7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D70D16"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10-4月</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1DFF47"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1200</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D70B0E"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720</w:t>
            </w:r>
          </w:p>
        </w:tc>
        <w:tc>
          <w:tcPr>
            <w:tcW w:w="551" w:type="dxa"/>
            <w:tcBorders>
              <w:top w:val="single" w:sz="4" w:space="0" w:color="000000"/>
              <w:left w:val="single" w:sz="4" w:space="0" w:color="000000"/>
              <w:bottom w:val="single" w:sz="4" w:space="0" w:color="000000"/>
              <w:right w:val="single" w:sz="8" w:space="0" w:color="000000"/>
            </w:tcBorders>
            <w:shd w:val="clear" w:color="auto" w:fill="FFFFFF"/>
            <w:vAlign w:val="center"/>
          </w:tcPr>
          <w:p w14:paraId="51CFDDC5"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480</w:t>
            </w:r>
          </w:p>
        </w:tc>
      </w:tr>
      <w:tr w:rsidR="00582513" w14:paraId="2F61B46D" w14:textId="77777777">
        <w:trPr>
          <w:trHeight w:val="480"/>
        </w:trPr>
        <w:tc>
          <w:tcPr>
            <w:tcW w:w="493" w:type="dxa"/>
            <w:vMerge w:val="restart"/>
            <w:tcBorders>
              <w:top w:val="nil"/>
              <w:left w:val="single" w:sz="8" w:space="0" w:color="000000"/>
              <w:bottom w:val="single" w:sz="4" w:space="0" w:color="000000"/>
              <w:right w:val="single" w:sz="8" w:space="0" w:color="000000"/>
            </w:tcBorders>
            <w:shd w:val="clear" w:color="auto" w:fill="FFFFFF"/>
            <w:vAlign w:val="center"/>
          </w:tcPr>
          <w:p w14:paraId="588B345E"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27</w:t>
            </w:r>
          </w:p>
        </w:tc>
        <w:tc>
          <w:tcPr>
            <w:tcW w:w="394" w:type="dxa"/>
            <w:vMerge w:val="restart"/>
            <w:tcBorders>
              <w:top w:val="nil"/>
              <w:left w:val="single" w:sz="8" w:space="0" w:color="000000"/>
              <w:bottom w:val="single" w:sz="4" w:space="0" w:color="000000"/>
              <w:right w:val="single" w:sz="8" w:space="0" w:color="000000"/>
            </w:tcBorders>
            <w:shd w:val="clear" w:color="auto" w:fill="FFFFFF"/>
            <w:vAlign w:val="center"/>
          </w:tcPr>
          <w:p w14:paraId="6F64D6AF" w14:textId="77777777" w:rsidR="00582513" w:rsidRDefault="00000000">
            <w:pPr>
              <w:widowControl/>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sz w:val="20"/>
                <w:szCs w:val="20"/>
                <w:lang w:bidi="ar"/>
              </w:rPr>
              <w:t>重庆</w:t>
            </w:r>
          </w:p>
        </w:tc>
        <w:tc>
          <w:tcPr>
            <w:tcW w:w="2729" w:type="dxa"/>
            <w:tcBorders>
              <w:top w:val="nil"/>
              <w:left w:val="single" w:sz="8" w:space="0" w:color="000000"/>
              <w:bottom w:val="single" w:sz="4" w:space="0" w:color="000000"/>
              <w:right w:val="single" w:sz="8" w:space="0" w:color="000000"/>
            </w:tcBorders>
            <w:shd w:val="clear" w:color="auto" w:fill="FFFFFF"/>
            <w:vAlign w:val="center"/>
          </w:tcPr>
          <w:p w14:paraId="0A8CDDEE"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 xml:space="preserve"> </w:t>
            </w:r>
            <w:r>
              <w:rPr>
                <w:rStyle w:val="font91"/>
                <w:rFonts w:hint="default"/>
                <w:lang w:bidi="ar"/>
              </w:rPr>
              <w:t>9个中心城区、北部新区</w:t>
            </w:r>
          </w:p>
        </w:tc>
        <w:tc>
          <w:tcPr>
            <w:tcW w:w="681" w:type="dxa"/>
            <w:tcBorders>
              <w:top w:val="nil"/>
              <w:left w:val="single" w:sz="8" w:space="0" w:color="000000"/>
              <w:bottom w:val="single" w:sz="4" w:space="0" w:color="000000"/>
              <w:right w:val="single" w:sz="4" w:space="0" w:color="000000"/>
            </w:tcBorders>
            <w:shd w:val="clear" w:color="auto" w:fill="FFFFFF"/>
            <w:vAlign w:val="center"/>
          </w:tcPr>
          <w:p w14:paraId="592AABBB"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 xml:space="preserve">800 </w:t>
            </w:r>
          </w:p>
        </w:tc>
        <w:tc>
          <w:tcPr>
            <w:tcW w:w="540" w:type="dxa"/>
            <w:tcBorders>
              <w:top w:val="nil"/>
              <w:left w:val="single" w:sz="4" w:space="0" w:color="000000"/>
              <w:bottom w:val="single" w:sz="4" w:space="0" w:color="000000"/>
              <w:right w:val="single" w:sz="4" w:space="0" w:color="000000"/>
            </w:tcBorders>
            <w:shd w:val="clear" w:color="auto" w:fill="FFFFFF"/>
            <w:vAlign w:val="center"/>
          </w:tcPr>
          <w:p w14:paraId="550B0E95"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480</w:t>
            </w:r>
          </w:p>
        </w:tc>
        <w:tc>
          <w:tcPr>
            <w:tcW w:w="543" w:type="dxa"/>
            <w:tcBorders>
              <w:top w:val="nil"/>
              <w:left w:val="single" w:sz="4" w:space="0" w:color="000000"/>
              <w:bottom w:val="single" w:sz="4" w:space="0" w:color="000000"/>
              <w:right w:val="single" w:sz="8" w:space="0" w:color="000000"/>
            </w:tcBorders>
            <w:shd w:val="clear" w:color="auto" w:fill="FFFFFF"/>
            <w:noWrap/>
            <w:vAlign w:val="center"/>
          </w:tcPr>
          <w:p w14:paraId="243B4851"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370</w:t>
            </w:r>
          </w:p>
        </w:tc>
        <w:tc>
          <w:tcPr>
            <w:tcW w:w="1014"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11520B45" w14:textId="77777777" w:rsidR="00582513" w:rsidRDefault="00582513">
            <w:pPr>
              <w:rPr>
                <w:rFonts w:ascii="宋体" w:eastAsia="宋体" w:hAnsi="宋体" w:cs="宋体" w:hint="eastAsia"/>
                <w:color w:val="000000"/>
                <w:sz w:val="20"/>
                <w:szCs w:val="20"/>
              </w:rPr>
            </w:pPr>
          </w:p>
        </w:tc>
        <w:tc>
          <w:tcPr>
            <w:tcW w:w="7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870041" w14:textId="77777777" w:rsidR="00582513" w:rsidRDefault="00582513">
            <w:pPr>
              <w:jc w:val="center"/>
              <w:rPr>
                <w:rFonts w:ascii="宋体" w:eastAsia="宋体" w:hAnsi="宋体" w:cs="宋体" w:hint="eastAsia"/>
                <w:color w:val="000000"/>
                <w:sz w:val="20"/>
                <w:szCs w:val="20"/>
              </w:rPr>
            </w:pP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217B34" w14:textId="77777777" w:rsidR="00582513" w:rsidRDefault="00582513">
            <w:pPr>
              <w:jc w:val="center"/>
              <w:rPr>
                <w:rFonts w:ascii="宋体" w:eastAsia="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805F91" w14:textId="77777777" w:rsidR="00582513" w:rsidRDefault="00582513">
            <w:pPr>
              <w:jc w:val="center"/>
              <w:rPr>
                <w:rFonts w:ascii="宋体" w:eastAsia="宋体" w:hAnsi="宋体" w:cs="宋体" w:hint="eastAsia"/>
                <w:color w:val="000000"/>
                <w:sz w:val="20"/>
                <w:szCs w:val="20"/>
              </w:rPr>
            </w:pPr>
          </w:p>
        </w:tc>
        <w:tc>
          <w:tcPr>
            <w:tcW w:w="551" w:type="dxa"/>
            <w:tcBorders>
              <w:top w:val="single" w:sz="4" w:space="0" w:color="000000"/>
              <w:left w:val="single" w:sz="4" w:space="0" w:color="000000"/>
              <w:bottom w:val="single" w:sz="4" w:space="0" w:color="000000"/>
              <w:right w:val="single" w:sz="8" w:space="0" w:color="000000"/>
            </w:tcBorders>
            <w:shd w:val="clear" w:color="auto" w:fill="FFFFFF"/>
            <w:vAlign w:val="center"/>
          </w:tcPr>
          <w:p w14:paraId="7FDF2A2B" w14:textId="77777777" w:rsidR="00582513" w:rsidRDefault="00582513">
            <w:pPr>
              <w:jc w:val="center"/>
              <w:rPr>
                <w:rFonts w:ascii="宋体" w:eastAsia="宋体" w:hAnsi="宋体" w:cs="宋体" w:hint="eastAsia"/>
                <w:color w:val="000000"/>
                <w:sz w:val="20"/>
                <w:szCs w:val="20"/>
              </w:rPr>
            </w:pPr>
          </w:p>
        </w:tc>
      </w:tr>
      <w:tr w:rsidR="00582513" w14:paraId="1A47BFFF" w14:textId="77777777">
        <w:trPr>
          <w:trHeight w:val="468"/>
        </w:trPr>
        <w:tc>
          <w:tcPr>
            <w:tcW w:w="493" w:type="dxa"/>
            <w:vMerge/>
            <w:tcBorders>
              <w:top w:val="nil"/>
              <w:left w:val="single" w:sz="8" w:space="0" w:color="000000"/>
              <w:bottom w:val="single" w:sz="4" w:space="0" w:color="000000"/>
              <w:right w:val="single" w:sz="8" w:space="0" w:color="000000"/>
            </w:tcBorders>
            <w:shd w:val="clear" w:color="auto" w:fill="FFFFFF"/>
            <w:vAlign w:val="center"/>
          </w:tcPr>
          <w:p w14:paraId="5253765D" w14:textId="77777777" w:rsidR="00582513" w:rsidRDefault="00582513">
            <w:pPr>
              <w:jc w:val="center"/>
              <w:rPr>
                <w:rFonts w:ascii="宋体" w:eastAsia="宋体" w:hAnsi="宋体" w:cs="宋体" w:hint="eastAsia"/>
                <w:color w:val="000000"/>
                <w:sz w:val="20"/>
                <w:szCs w:val="20"/>
              </w:rPr>
            </w:pPr>
          </w:p>
        </w:tc>
        <w:tc>
          <w:tcPr>
            <w:tcW w:w="394" w:type="dxa"/>
            <w:vMerge/>
            <w:tcBorders>
              <w:top w:val="nil"/>
              <w:left w:val="single" w:sz="8" w:space="0" w:color="000000"/>
              <w:bottom w:val="single" w:sz="4" w:space="0" w:color="000000"/>
              <w:right w:val="single" w:sz="8" w:space="0" w:color="000000"/>
            </w:tcBorders>
            <w:shd w:val="clear" w:color="auto" w:fill="FFFFFF"/>
            <w:vAlign w:val="center"/>
          </w:tcPr>
          <w:p w14:paraId="66F0B389" w14:textId="77777777" w:rsidR="00582513" w:rsidRDefault="00582513">
            <w:pPr>
              <w:jc w:val="center"/>
              <w:rPr>
                <w:rFonts w:ascii="宋体" w:eastAsia="宋体" w:hAnsi="宋体" w:cs="宋体" w:hint="eastAsia"/>
                <w:b/>
                <w:bCs/>
                <w:color w:val="000000"/>
                <w:sz w:val="20"/>
                <w:szCs w:val="20"/>
              </w:rPr>
            </w:pPr>
          </w:p>
        </w:tc>
        <w:tc>
          <w:tcPr>
            <w:tcW w:w="2729" w:type="dxa"/>
            <w:tcBorders>
              <w:top w:val="single" w:sz="4" w:space="0" w:color="000000"/>
              <w:left w:val="single" w:sz="8" w:space="0" w:color="000000"/>
              <w:bottom w:val="single" w:sz="4" w:space="0" w:color="000000"/>
              <w:right w:val="single" w:sz="8" w:space="0" w:color="000000"/>
            </w:tcBorders>
            <w:shd w:val="clear" w:color="auto" w:fill="FFFFFF"/>
            <w:vAlign w:val="center"/>
          </w:tcPr>
          <w:p w14:paraId="3B24823C"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其他地区</w:t>
            </w:r>
          </w:p>
        </w:tc>
        <w:tc>
          <w:tcPr>
            <w:tcW w:w="681"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02A50E1E"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 xml:space="preserve">770 </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1B51F8"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450</w:t>
            </w:r>
          </w:p>
        </w:tc>
        <w:tc>
          <w:tcPr>
            <w:tcW w:w="543" w:type="dxa"/>
            <w:tcBorders>
              <w:top w:val="single" w:sz="4" w:space="0" w:color="000000"/>
              <w:left w:val="single" w:sz="4" w:space="0" w:color="000000"/>
              <w:bottom w:val="single" w:sz="4" w:space="0" w:color="000000"/>
              <w:right w:val="single" w:sz="8" w:space="0" w:color="000000"/>
            </w:tcBorders>
            <w:shd w:val="clear" w:color="auto" w:fill="FFFFFF"/>
            <w:noWrap/>
            <w:vAlign w:val="center"/>
          </w:tcPr>
          <w:p w14:paraId="60244BFE"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300</w:t>
            </w:r>
          </w:p>
        </w:tc>
        <w:tc>
          <w:tcPr>
            <w:tcW w:w="1014"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6B844941" w14:textId="77777777" w:rsidR="00582513" w:rsidRDefault="00582513">
            <w:pPr>
              <w:rPr>
                <w:rFonts w:ascii="宋体" w:eastAsia="宋体" w:hAnsi="宋体" w:cs="宋体" w:hint="eastAsia"/>
                <w:color w:val="000000"/>
                <w:sz w:val="20"/>
                <w:szCs w:val="20"/>
              </w:rPr>
            </w:pPr>
          </w:p>
        </w:tc>
        <w:tc>
          <w:tcPr>
            <w:tcW w:w="7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FB37BA" w14:textId="77777777" w:rsidR="00582513" w:rsidRDefault="00582513">
            <w:pPr>
              <w:jc w:val="center"/>
              <w:rPr>
                <w:rFonts w:ascii="宋体" w:eastAsia="宋体" w:hAnsi="宋体" w:cs="宋体" w:hint="eastAsia"/>
                <w:color w:val="000000"/>
                <w:sz w:val="20"/>
                <w:szCs w:val="20"/>
              </w:rPr>
            </w:pP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95B0D0" w14:textId="77777777" w:rsidR="00582513" w:rsidRDefault="00582513">
            <w:pPr>
              <w:jc w:val="center"/>
              <w:rPr>
                <w:rFonts w:ascii="宋体" w:eastAsia="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ACF805" w14:textId="77777777" w:rsidR="00582513" w:rsidRDefault="00582513">
            <w:pPr>
              <w:jc w:val="center"/>
              <w:rPr>
                <w:rFonts w:ascii="宋体" w:eastAsia="宋体" w:hAnsi="宋体" w:cs="宋体" w:hint="eastAsia"/>
                <w:color w:val="000000"/>
                <w:sz w:val="20"/>
                <w:szCs w:val="20"/>
              </w:rPr>
            </w:pPr>
          </w:p>
        </w:tc>
        <w:tc>
          <w:tcPr>
            <w:tcW w:w="551" w:type="dxa"/>
            <w:tcBorders>
              <w:top w:val="single" w:sz="4" w:space="0" w:color="000000"/>
              <w:left w:val="single" w:sz="4" w:space="0" w:color="000000"/>
              <w:bottom w:val="single" w:sz="4" w:space="0" w:color="000000"/>
              <w:right w:val="single" w:sz="8" w:space="0" w:color="000000"/>
            </w:tcBorders>
            <w:shd w:val="clear" w:color="auto" w:fill="FFFFFF"/>
            <w:vAlign w:val="center"/>
          </w:tcPr>
          <w:p w14:paraId="07B3DD91" w14:textId="77777777" w:rsidR="00582513" w:rsidRDefault="00582513">
            <w:pPr>
              <w:jc w:val="center"/>
              <w:rPr>
                <w:rFonts w:ascii="宋体" w:eastAsia="宋体" w:hAnsi="宋体" w:cs="宋体" w:hint="eastAsia"/>
                <w:color w:val="000000"/>
                <w:sz w:val="20"/>
                <w:szCs w:val="20"/>
              </w:rPr>
            </w:pPr>
          </w:p>
        </w:tc>
      </w:tr>
      <w:tr w:rsidR="00582513" w14:paraId="46572322" w14:textId="77777777">
        <w:trPr>
          <w:trHeight w:val="468"/>
        </w:trPr>
        <w:tc>
          <w:tcPr>
            <w:tcW w:w="493" w:type="dxa"/>
            <w:vMerge w:val="restart"/>
            <w:tcBorders>
              <w:top w:val="single" w:sz="4" w:space="0" w:color="000000"/>
              <w:left w:val="single" w:sz="8" w:space="0" w:color="000000"/>
              <w:bottom w:val="single" w:sz="4" w:space="0" w:color="000000"/>
              <w:right w:val="single" w:sz="8" w:space="0" w:color="000000"/>
            </w:tcBorders>
            <w:shd w:val="clear" w:color="auto" w:fill="FFFFFF"/>
            <w:vAlign w:val="center"/>
          </w:tcPr>
          <w:p w14:paraId="4D9D5594"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28</w:t>
            </w:r>
          </w:p>
        </w:tc>
        <w:tc>
          <w:tcPr>
            <w:tcW w:w="394" w:type="dxa"/>
            <w:vMerge w:val="restart"/>
            <w:tcBorders>
              <w:top w:val="single" w:sz="4" w:space="0" w:color="000000"/>
              <w:left w:val="single" w:sz="8" w:space="0" w:color="000000"/>
              <w:bottom w:val="single" w:sz="4" w:space="0" w:color="000000"/>
              <w:right w:val="single" w:sz="8" w:space="0" w:color="000000"/>
            </w:tcBorders>
            <w:shd w:val="clear" w:color="auto" w:fill="FFFFFF"/>
            <w:vAlign w:val="center"/>
          </w:tcPr>
          <w:p w14:paraId="27E8F498" w14:textId="77777777" w:rsidR="00582513" w:rsidRDefault="00000000">
            <w:pPr>
              <w:widowControl/>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sz w:val="20"/>
                <w:szCs w:val="20"/>
                <w:lang w:bidi="ar"/>
              </w:rPr>
              <w:t>四川</w:t>
            </w:r>
          </w:p>
        </w:tc>
        <w:tc>
          <w:tcPr>
            <w:tcW w:w="2729" w:type="dxa"/>
            <w:tcBorders>
              <w:top w:val="single" w:sz="4" w:space="0" w:color="000000"/>
              <w:left w:val="single" w:sz="8" w:space="0" w:color="000000"/>
              <w:bottom w:val="single" w:sz="4" w:space="0" w:color="000000"/>
              <w:right w:val="single" w:sz="8" w:space="0" w:color="000000"/>
            </w:tcBorders>
            <w:shd w:val="clear" w:color="auto" w:fill="FFFFFF"/>
            <w:vAlign w:val="center"/>
          </w:tcPr>
          <w:p w14:paraId="2EFC3F4A"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成都市</w:t>
            </w:r>
          </w:p>
        </w:tc>
        <w:tc>
          <w:tcPr>
            <w:tcW w:w="681"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1E14CC15"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900</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E5FF13"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470</w:t>
            </w:r>
          </w:p>
        </w:tc>
        <w:tc>
          <w:tcPr>
            <w:tcW w:w="543" w:type="dxa"/>
            <w:tcBorders>
              <w:top w:val="single" w:sz="4" w:space="0" w:color="000000"/>
              <w:left w:val="single" w:sz="4" w:space="0" w:color="000000"/>
              <w:bottom w:val="single" w:sz="4" w:space="0" w:color="000000"/>
              <w:right w:val="single" w:sz="8" w:space="0" w:color="000000"/>
            </w:tcBorders>
            <w:shd w:val="clear" w:color="auto" w:fill="FFFFFF"/>
            <w:noWrap/>
            <w:vAlign w:val="center"/>
          </w:tcPr>
          <w:p w14:paraId="78772D47"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370</w:t>
            </w:r>
          </w:p>
        </w:tc>
        <w:tc>
          <w:tcPr>
            <w:tcW w:w="1014" w:type="dxa"/>
            <w:tcBorders>
              <w:top w:val="nil"/>
              <w:left w:val="single" w:sz="8" w:space="0" w:color="000000"/>
              <w:bottom w:val="single" w:sz="4" w:space="0" w:color="000000"/>
              <w:right w:val="single" w:sz="4" w:space="0" w:color="000000"/>
            </w:tcBorders>
            <w:shd w:val="clear" w:color="auto" w:fill="FFFFFF"/>
            <w:noWrap/>
            <w:vAlign w:val="center"/>
          </w:tcPr>
          <w:p w14:paraId="0F10F189" w14:textId="77777777" w:rsidR="00582513" w:rsidRDefault="00582513">
            <w:pPr>
              <w:jc w:val="center"/>
              <w:rPr>
                <w:rFonts w:ascii="宋体" w:eastAsia="宋体" w:hAnsi="宋体" w:cs="宋体" w:hint="eastAsia"/>
                <w:color w:val="000000"/>
                <w:sz w:val="20"/>
                <w:szCs w:val="20"/>
              </w:rPr>
            </w:pPr>
          </w:p>
        </w:tc>
        <w:tc>
          <w:tcPr>
            <w:tcW w:w="783" w:type="dxa"/>
            <w:tcBorders>
              <w:top w:val="nil"/>
              <w:left w:val="single" w:sz="4" w:space="0" w:color="000000"/>
              <w:bottom w:val="single" w:sz="4" w:space="0" w:color="000000"/>
              <w:right w:val="single" w:sz="4" w:space="0" w:color="000000"/>
            </w:tcBorders>
            <w:shd w:val="clear" w:color="auto" w:fill="FFFFFF"/>
            <w:noWrap/>
            <w:vAlign w:val="center"/>
          </w:tcPr>
          <w:p w14:paraId="180EC83F" w14:textId="77777777" w:rsidR="00582513" w:rsidRDefault="00582513">
            <w:pPr>
              <w:jc w:val="center"/>
              <w:rPr>
                <w:rFonts w:ascii="宋体" w:eastAsia="宋体" w:hAnsi="宋体" w:cs="宋体" w:hint="eastAsia"/>
                <w:color w:val="000000"/>
                <w:sz w:val="20"/>
                <w:szCs w:val="20"/>
              </w:rPr>
            </w:pPr>
          </w:p>
        </w:tc>
        <w:tc>
          <w:tcPr>
            <w:tcW w:w="675" w:type="dxa"/>
            <w:tcBorders>
              <w:top w:val="nil"/>
              <w:left w:val="single" w:sz="4" w:space="0" w:color="000000"/>
              <w:bottom w:val="single" w:sz="4" w:space="0" w:color="000000"/>
              <w:right w:val="single" w:sz="4" w:space="0" w:color="000000"/>
            </w:tcBorders>
            <w:shd w:val="clear" w:color="auto" w:fill="FFFFFF"/>
            <w:noWrap/>
            <w:vAlign w:val="center"/>
          </w:tcPr>
          <w:p w14:paraId="0A24EA90" w14:textId="77777777" w:rsidR="00582513" w:rsidRDefault="00582513">
            <w:pPr>
              <w:jc w:val="center"/>
              <w:rPr>
                <w:rFonts w:ascii="宋体" w:eastAsia="宋体" w:hAnsi="宋体" w:cs="宋体" w:hint="eastAsia"/>
                <w:color w:val="000000"/>
                <w:sz w:val="20"/>
                <w:szCs w:val="20"/>
              </w:rPr>
            </w:pPr>
          </w:p>
        </w:tc>
        <w:tc>
          <w:tcPr>
            <w:tcW w:w="540" w:type="dxa"/>
            <w:tcBorders>
              <w:top w:val="nil"/>
              <w:left w:val="single" w:sz="4" w:space="0" w:color="000000"/>
              <w:bottom w:val="single" w:sz="4" w:space="0" w:color="000000"/>
              <w:right w:val="single" w:sz="4" w:space="0" w:color="000000"/>
            </w:tcBorders>
            <w:shd w:val="clear" w:color="auto" w:fill="FFFFFF"/>
            <w:noWrap/>
            <w:vAlign w:val="center"/>
          </w:tcPr>
          <w:p w14:paraId="45474957" w14:textId="77777777" w:rsidR="00582513" w:rsidRDefault="00582513">
            <w:pPr>
              <w:jc w:val="center"/>
              <w:rPr>
                <w:rFonts w:ascii="宋体" w:eastAsia="宋体" w:hAnsi="宋体" w:cs="宋体" w:hint="eastAsia"/>
                <w:color w:val="000000"/>
                <w:sz w:val="20"/>
                <w:szCs w:val="20"/>
              </w:rPr>
            </w:pPr>
          </w:p>
        </w:tc>
        <w:tc>
          <w:tcPr>
            <w:tcW w:w="551" w:type="dxa"/>
            <w:tcBorders>
              <w:top w:val="nil"/>
              <w:left w:val="single" w:sz="4" w:space="0" w:color="000000"/>
              <w:bottom w:val="single" w:sz="4" w:space="0" w:color="000000"/>
              <w:right w:val="single" w:sz="8" w:space="0" w:color="000000"/>
            </w:tcBorders>
            <w:shd w:val="clear" w:color="auto" w:fill="FFFFFF"/>
            <w:noWrap/>
            <w:vAlign w:val="center"/>
          </w:tcPr>
          <w:p w14:paraId="5AD55CD4" w14:textId="77777777" w:rsidR="00582513" w:rsidRDefault="00582513">
            <w:pPr>
              <w:jc w:val="center"/>
              <w:rPr>
                <w:rFonts w:ascii="宋体" w:eastAsia="宋体" w:hAnsi="宋体" w:cs="宋体" w:hint="eastAsia"/>
                <w:color w:val="000000"/>
                <w:sz w:val="20"/>
                <w:szCs w:val="20"/>
              </w:rPr>
            </w:pPr>
          </w:p>
        </w:tc>
      </w:tr>
      <w:tr w:rsidR="00582513" w14:paraId="48CBE6C2" w14:textId="77777777">
        <w:trPr>
          <w:trHeight w:val="468"/>
        </w:trPr>
        <w:tc>
          <w:tcPr>
            <w:tcW w:w="493" w:type="dxa"/>
            <w:vMerge/>
            <w:tcBorders>
              <w:top w:val="single" w:sz="4" w:space="0" w:color="000000"/>
              <w:left w:val="single" w:sz="8" w:space="0" w:color="000000"/>
              <w:bottom w:val="single" w:sz="4" w:space="0" w:color="000000"/>
              <w:right w:val="single" w:sz="8" w:space="0" w:color="000000"/>
            </w:tcBorders>
            <w:shd w:val="clear" w:color="auto" w:fill="FFFFFF"/>
            <w:vAlign w:val="center"/>
          </w:tcPr>
          <w:p w14:paraId="17EB9B55" w14:textId="77777777" w:rsidR="00582513" w:rsidRDefault="00582513">
            <w:pPr>
              <w:jc w:val="center"/>
              <w:rPr>
                <w:rFonts w:ascii="宋体" w:eastAsia="宋体" w:hAnsi="宋体" w:cs="宋体" w:hint="eastAsia"/>
                <w:color w:val="000000"/>
                <w:sz w:val="20"/>
                <w:szCs w:val="20"/>
              </w:rPr>
            </w:pPr>
          </w:p>
        </w:tc>
        <w:tc>
          <w:tcPr>
            <w:tcW w:w="394" w:type="dxa"/>
            <w:vMerge/>
            <w:tcBorders>
              <w:top w:val="single" w:sz="4" w:space="0" w:color="000000"/>
              <w:left w:val="single" w:sz="8" w:space="0" w:color="000000"/>
              <w:bottom w:val="single" w:sz="4" w:space="0" w:color="000000"/>
              <w:right w:val="single" w:sz="8" w:space="0" w:color="000000"/>
            </w:tcBorders>
            <w:shd w:val="clear" w:color="auto" w:fill="FFFFFF"/>
            <w:vAlign w:val="center"/>
          </w:tcPr>
          <w:p w14:paraId="44B2C666" w14:textId="77777777" w:rsidR="00582513" w:rsidRDefault="00582513">
            <w:pPr>
              <w:jc w:val="center"/>
              <w:rPr>
                <w:rFonts w:ascii="宋体" w:eastAsia="宋体" w:hAnsi="宋体" w:cs="宋体" w:hint="eastAsia"/>
                <w:b/>
                <w:bCs/>
                <w:color w:val="000000"/>
                <w:sz w:val="20"/>
                <w:szCs w:val="20"/>
              </w:rPr>
            </w:pPr>
          </w:p>
        </w:tc>
        <w:tc>
          <w:tcPr>
            <w:tcW w:w="2729" w:type="dxa"/>
            <w:tcBorders>
              <w:top w:val="single" w:sz="4" w:space="0" w:color="000000"/>
              <w:left w:val="single" w:sz="8" w:space="0" w:color="000000"/>
              <w:bottom w:val="single" w:sz="4" w:space="0" w:color="000000"/>
              <w:right w:val="single" w:sz="8" w:space="0" w:color="000000"/>
            </w:tcBorders>
            <w:shd w:val="clear" w:color="auto" w:fill="FFFFFF"/>
            <w:vAlign w:val="center"/>
          </w:tcPr>
          <w:p w14:paraId="19720B94"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阿坝州、甘孜州</w:t>
            </w:r>
          </w:p>
        </w:tc>
        <w:tc>
          <w:tcPr>
            <w:tcW w:w="681"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4732DC0C"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800</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308371"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430</w:t>
            </w:r>
          </w:p>
        </w:tc>
        <w:tc>
          <w:tcPr>
            <w:tcW w:w="543" w:type="dxa"/>
            <w:tcBorders>
              <w:top w:val="single" w:sz="4" w:space="0" w:color="000000"/>
              <w:left w:val="single" w:sz="4" w:space="0" w:color="000000"/>
              <w:bottom w:val="single" w:sz="4" w:space="0" w:color="000000"/>
              <w:right w:val="single" w:sz="8" w:space="0" w:color="000000"/>
            </w:tcBorders>
            <w:shd w:val="clear" w:color="auto" w:fill="FFFFFF"/>
            <w:noWrap/>
            <w:vAlign w:val="center"/>
          </w:tcPr>
          <w:p w14:paraId="312F39AD"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330</w:t>
            </w:r>
          </w:p>
        </w:tc>
        <w:tc>
          <w:tcPr>
            <w:tcW w:w="1014" w:type="dxa"/>
            <w:tcBorders>
              <w:top w:val="single" w:sz="4" w:space="0" w:color="000000"/>
              <w:left w:val="single" w:sz="8" w:space="0" w:color="000000"/>
              <w:bottom w:val="single" w:sz="4" w:space="0" w:color="000000"/>
              <w:right w:val="single" w:sz="4" w:space="0" w:color="000000"/>
            </w:tcBorders>
            <w:shd w:val="clear" w:color="auto" w:fill="FFFFFF"/>
            <w:noWrap/>
            <w:vAlign w:val="center"/>
          </w:tcPr>
          <w:p w14:paraId="7BC48174" w14:textId="77777777" w:rsidR="00582513" w:rsidRDefault="00582513">
            <w:pPr>
              <w:jc w:val="center"/>
              <w:rPr>
                <w:rFonts w:ascii="宋体" w:eastAsia="宋体" w:hAnsi="宋体" w:cs="宋体" w:hint="eastAsia"/>
                <w:color w:val="000000"/>
                <w:sz w:val="20"/>
                <w:szCs w:val="20"/>
              </w:rPr>
            </w:pPr>
          </w:p>
        </w:tc>
        <w:tc>
          <w:tcPr>
            <w:tcW w:w="7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CA736A7" w14:textId="77777777" w:rsidR="00582513" w:rsidRDefault="00582513">
            <w:pPr>
              <w:jc w:val="center"/>
              <w:rPr>
                <w:rFonts w:ascii="宋体" w:eastAsia="宋体" w:hAnsi="宋体" w:cs="宋体" w:hint="eastAsia"/>
                <w:color w:val="000000"/>
                <w:sz w:val="20"/>
                <w:szCs w:val="20"/>
              </w:rPr>
            </w:pPr>
          </w:p>
        </w:tc>
        <w:tc>
          <w:tcPr>
            <w:tcW w:w="6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5E873B7" w14:textId="77777777" w:rsidR="00582513" w:rsidRDefault="00582513">
            <w:pPr>
              <w:jc w:val="center"/>
              <w:rPr>
                <w:rFonts w:ascii="宋体" w:eastAsia="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1AC2585" w14:textId="77777777" w:rsidR="00582513" w:rsidRDefault="00582513">
            <w:pPr>
              <w:jc w:val="center"/>
              <w:rPr>
                <w:rFonts w:ascii="宋体" w:eastAsia="宋体" w:hAnsi="宋体" w:cs="宋体" w:hint="eastAsia"/>
                <w:color w:val="000000"/>
                <w:sz w:val="20"/>
                <w:szCs w:val="20"/>
              </w:rPr>
            </w:pPr>
          </w:p>
        </w:tc>
        <w:tc>
          <w:tcPr>
            <w:tcW w:w="551" w:type="dxa"/>
            <w:tcBorders>
              <w:top w:val="single" w:sz="4" w:space="0" w:color="000000"/>
              <w:left w:val="single" w:sz="4" w:space="0" w:color="000000"/>
              <w:bottom w:val="single" w:sz="4" w:space="0" w:color="000000"/>
              <w:right w:val="single" w:sz="8" w:space="0" w:color="000000"/>
            </w:tcBorders>
            <w:shd w:val="clear" w:color="auto" w:fill="FFFFFF"/>
            <w:noWrap/>
            <w:vAlign w:val="center"/>
          </w:tcPr>
          <w:p w14:paraId="74284AD6" w14:textId="77777777" w:rsidR="00582513" w:rsidRDefault="00582513">
            <w:pPr>
              <w:jc w:val="center"/>
              <w:rPr>
                <w:rFonts w:ascii="宋体" w:eastAsia="宋体" w:hAnsi="宋体" w:cs="宋体" w:hint="eastAsia"/>
                <w:color w:val="000000"/>
                <w:sz w:val="20"/>
                <w:szCs w:val="20"/>
              </w:rPr>
            </w:pPr>
          </w:p>
        </w:tc>
      </w:tr>
      <w:tr w:rsidR="00582513" w14:paraId="6EEA20AA" w14:textId="77777777">
        <w:trPr>
          <w:trHeight w:val="492"/>
        </w:trPr>
        <w:tc>
          <w:tcPr>
            <w:tcW w:w="493" w:type="dxa"/>
            <w:vMerge/>
            <w:tcBorders>
              <w:top w:val="single" w:sz="4" w:space="0" w:color="000000"/>
              <w:left w:val="single" w:sz="8" w:space="0" w:color="000000"/>
              <w:bottom w:val="single" w:sz="4" w:space="0" w:color="000000"/>
              <w:right w:val="single" w:sz="8" w:space="0" w:color="000000"/>
            </w:tcBorders>
            <w:shd w:val="clear" w:color="auto" w:fill="FFFFFF"/>
            <w:vAlign w:val="center"/>
          </w:tcPr>
          <w:p w14:paraId="5160736C" w14:textId="77777777" w:rsidR="00582513" w:rsidRDefault="00582513">
            <w:pPr>
              <w:jc w:val="center"/>
              <w:rPr>
                <w:rFonts w:ascii="宋体" w:eastAsia="宋体" w:hAnsi="宋体" w:cs="宋体" w:hint="eastAsia"/>
                <w:color w:val="000000"/>
                <w:sz w:val="20"/>
                <w:szCs w:val="20"/>
              </w:rPr>
            </w:pPr>
          </w:p>
        </w:tc>
        <w:tc>
          <w:tcPr>
            <w:tcW w:w="394" w:type="dxa"/>
            <w:vMerge/>
            <w:tcBorders>
              <w:top w:val="single" w:sz="4" w:space="0" w:color="000000"/>
              <w:left w:val="single" w:sz="8" w:space="0" w:color="000000"/>
              <w:bottom w:val="single" w:sz="4" w:space="0" w:color="000000"/>
              <w:right w:val="single" w:sz="8" w:space="0" w:color="000000"/>
            </w:tcBorders>
            <w:shd w:val="clear" w:color="auto" w:fill="FFFFFF"/>
            <w:vAlign w:val="center"/>
          </w:tcPr>
          <w:p w14:paraId="7C38D2FE" w14:textId="77777777" w:rsidR="00582513" w:rsidRDefault="00582513">
            <w:pPr>
              <w:jc w:val="center"/>
              <w:rPr>
                <w:rFonts w:ascii="宋体" w:eastAsia="宋体" w:hAnsi="宋体" w:cs="宋体" w:hint="eastAsia"/>
                <w:b/>
                <w:bCs/>
                <w:color w:val="000000"/>
                <w:sz w:val="20"/>
                <w:szCs w:val="20"/>
              </w:rPr>
            </w:pPr>
          </w:p>
        </w:tc>
        <w:tc>
          <w:tcPr>
            <w:tcW w:w="2729" w:type="dxa"/>
            <w:tcBorders>
              <w:top w:val="single" w:sz="4" w:space="0" w:color="000000"/>
              <w:left w:val="single" w:sz="8" w:space="0" w:color="000000"/>
              <w:bottom w:val="single" w:sz="4" w:space="0" w:color="000000"/>
              <w:right w:val="single" w:sz="8" w:space="0" w:color="000000"/>
            </w:tcBorders>
            <w:shd w:val="clear" w:color="auto" w:fill="FFFFFF"/>
            <w:vAlign w:val="center"/>
          </w:tcPr>
          <w:p w14:paraId="2B035588"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绵阳市、乐山市、雅安市</w:t>
            </w:r>
          </w:p>
        </w:tc>
        <w:tc>
          <w:tcPr>
            <w:tcW w:w="681"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39F5149A"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800</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243BC1"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430</w:t>
            </w:r>
          </w:p>
        </w:tc>
        <w:tc>
          <w:tcPr>
            <w:tcW w:w="543" w:type="dxa"/>
            <w:tcBorders>
              <w:top w:val="single" w:sz="4" w:space="0" w:color="000000"/>
              <w:left w:val="single" w:sz="4" w:space="0" w:color="000000"/>
              <w:bottom w:val="single" w:sz="4" w:space="0" w:color="000000"/>
              <w:right w:val="single" w:sz="8" w:space="0" w:color="000000"/>
            </w:tcBorders>
            <w:shd w:val="clear" w:color="auto" w:fill="FFFFFF"/>
            <w:noWrap/>
            <w:vAlign w:val="center"/>
          </w:tcPr>
          <w:p w14:paraId="2B150C7E"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320</w:t>
            </w:r>
          </w:p>
        </w:tc>
        <w:tc>
          <w:tcPr>
            <w:tcW w:w="1014" w:type="dxa"/>
            <w:tcBorders>
              <w:top w:val="single" w:sz="4" w:space="0" w:color="000000"/>
              <w:left w:val="single" w:sz="8" w:space="0" w:color="000000"/>
              <w:bottom w:val="single" w:sz="4" w:space="0" w:color="000000"/>
              <w:right w:val="single" w:sz="4" w:space="0" w:color="000000"/>
            </w:tcBorders>
            <w:shd w:val="clear" w:color="auto" w:fill="FFFFFF"/>
            <w:noWrap/>
            <w:vAlign w:val="center"/>
          </w:tcPr>
          <w:p w14:paraId="618D0C26" w14:textId="77777777" w:rsidR="00582513" w:rsidRDefault="00582513">
            <w:pPr>
              <w:jc w:val="center"/>
              <w:rPr>
                <w:rFonts w:ascii="宋体" w:eastAsia="宋体" w:hAnsi="宋体" w:cs="宋体" w:hint="eastAsia"/>
                <w:color w:val="000000"/>
                <w:sz w:val="20"/>
                <w:szCs w:val="20"/>
              </w:rPr>
            </w:pPr>
          </w:p>
        </w:tc>
        <w:tc>
          <w:tcPr>
            <w:tcW w:w="7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B17E77E" w14:textId="77777777" w:rsidR="00582513" w:rsidRDefault="00582513">
            <w:pPr>
              <w:jc w:val="center"/>
              <w:rPr>
                <w:rFonts w:ascii="宋体" w:eastAsia="宋体" w:hAnsi="宋体" w:cs="宋体" w:hint="eastAsia"/>
                <w:color w:val="000000"/>
                <w:sz w:val="20"/>
                <w:szCs w:val="20"/>
              </w:rPr>
            </w:pPr>
          </w:p>
        </w:tc>
        <w:tc>
          <w:tcPr>
            <w:tcW w:w="6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F18B6DF" w14:textId="77777777" w:rsidR="00582513" w:rsidRDefault="00582513">
            <w:pPr>
              <w:jc w:val="center"/>
              <w:rPr>
                <w:rFonts w:ascii="宋体" w:eastAsia="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22C6AA4" w14:textId="77777777" w:rsidR="00582513" w:rsidRDefault="00582513">
            <w:pPr>
              <w:jc w:val="center"/>
              <w:rPr>
                <w:rFonts w:ascii="宋体" w:eastAsia="宋体" w:hAnsi="宋体" w:cs="宋体" w:hint="eastAsia"/>
                <w:color w:val="000000"/>
                <w:sz w:val="20"/>
                <w:szCs w:val="20"/>
              </w:rPr>
            </w:pPr>
          </w:p>
        </w:tc>
        <w:tc>
          <w:tcPr>
            <w:tcW w:w="551" w:type="dxa"/>
            <w:tcBorders>
              <w:top w:val="single" w:sz="4" w:space="0" w:color="000000"/>
              <w:left w:val="single" w:sz="4" w:space="0" w:color="000000"/>
              <w:bottom w:val="single" w:sz="4" w:space="0" w:color="000000"/>
              <w:right w:val="single" w:sz="8" w:space="0" w:color="000000"/>
            </w:tcBorders>
            <w:shd w:val="clear" w:color="auto" w:fill="FFFFFF"/>
            <w:noWrap/>
            <w:vAlign w:val="center"/>
          </w:tcPr>
          <w:p w14:paraId="0D04096C" w14:textId="77777777" w:rsidR="00582513" w:rsidRDefault="00582513">
            <w:pPr>
              <w:jc w:val="center"/>
              <w:rPr>
                <w:rFonts w:ascii="宋体" w:eastAsia="宋体" w:hAnsi="宋体" w:cs="宋体" w:hint="eastAsia"/>
                <w:color w:val="000000"/>
                <w:sz w:val="20"/>
                <w:szCs w:val="20"/>
              </w:rPr>
            </w:pPr>
          </w:p>
        </w:tc>
      </w:tr>
      <w:tr w:rsidR="00582513" w14:paraId="36AB7CC9" w14:textId="77777777">
        <w:trPr>
          <w:trHeight w:val="456"/>
        </w:trPr>
        <w:tc>
          <w:tcPr>
            <w:tcW w:w="493" w:type="dxa"/>
            <w:vMerge/>
            <w:tcBorders>
              <w:top w:val="single" w:sz="4" w:space="0" w:color="000000"/>
              <w:left w:val="single" w:sz="8" w:space="0" w:color="000000"/>
              <w:bottom w:val="single" w:sz="4" w:space="0" w:color="000000"/>
              <w:right w:val="single" w:sz="8" w:space="0" w:color="000000"/>
            </w:tcBorders>
            <w:shd w:val="clear" w:color="auto" w:fill="FFFFFF"/>
            <w:vAlign w:val="center"/>
          </w:tcPr>
          <w:p w14:paraId="26F40EF3" w14:textId="77777777" w:rsidR="00582513" w:rsidRDefault="00582513">
            <w:pPr>
              <w:jc w:val="center"/>
              <w:rPr>
                <w:rFonts w:ascii="宋体" w:eastAsia="宋体" w:hAnsi="宋体" w:cs="宋体" w:hint="eastAsia"/>
                <w:color w:val="000000"/>
                <w:sz w:val="20"/>
                <w:szCs w:val="20"/>
              </w:rPr>
            </w:pPr>
          </w:p>
        </w:tc>
        <w:tc>
          <w:tcPr>
            <w:tcW w:w="394" w:type="dxa"/>
            <w:vMerge/>
            <w:tcBorders>
              <w:top w:val="single" w:sz="4" w:space="0" w:color="000000"/>
              <w:left w:val="single" w:sz="8" w:space="0" w:color="000000"/>
              <w:bottom w:val="single" w:sz="4" w:space="0" w:color="000000"/>
              <w:right w:val="single" w:sz="8" w:space="0" w:color="000000"/>
            </w:tcBorders>
            <w:shd w:val="clear" w:color="auto" w:fill="FFFFFF"/>
            <w:vAlign w:val="center"/>
          </w:tcPr>
          <w:p w14:paraId="7BEE370C" w14:textId="77777777" w:rsidR="00582513" w:rsidRDefault="00582513">
            <w:pPr>
              <w:jc w:val="center"/>
              <w:rPr>
                <w:rFonts w:ascii="宋体" w:eastAsia="宋体" w:hAnsi="宋体" w:cs="宋体" w:hint="eastAsia"/>
                <w:b/>
                <w:bCs/>
                <w:color w:val="000000"/>
                <w:sz w:val="20"/>
                <w:szCs w:val="20"/>
              </w:rPr>
            </w:pPr>
          </w:p>
        </w:tc>
        <w:tc>
          <w:tcPr>
            <w:tcW w:w="2729" w:type="dxa"/>
            <w:tcBorders>
              <w:top w:val="single" w:sz="4" w:space="0" w:color="000000"/>
              <w:left w:val="single" w:sz="8" w:space="0" w:color="000000"/>
              <w:bottom w:val="single" w:sz="4" w:space="0" w:color="000000"/>
              <w:right w:val="single" w:sz="8" w:space="0" w:color="000000"/>
            </w:tcBorders>
            <w:shd w:val="clear" w:color="auto" w:fill="FFFFFF"/>
            <w:vAlign w:val="center"/>
          </w:tcPr>
          <w:p w14:paraId="7CC2BF17"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宜宾市</w:t>
            </w:r>
          </w:p>
        </w:tc>
        <w:tc>
          <w:tcPr>
            <w:tcW w:w="681"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5629DFBF"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800</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798F1C"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430</w:t>
            </w:r>
          </w:p>
        </w:tc>
        <w:tc>
          <w:tcPr>
            <w:tcW w:w="543" w:type="dxa"/>
            <w:tcBorders>
              <w:top w:val="single" w:sz="4" w:space="0" w:color="000000"/>
              <w:left w:val="single" w:sz="4" w:space="0" w:color="000000"/>
              <w:bottom w:val="single" w:sz="4" w:space="0" w:color="000000"/>
              <w:right w:val="single" w:sz="8" w:space="0" w:color="000000"/>
            </w:tcBorders>
            <w:shd w:val="clear" w:color="auto" w:fill="FFFFFF"/>
            <w:noWrap/>
            <w:vAlign w:val="center"/>
          </w:tcPr>
          <w:p w14:paraId="1573EE28"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300</w:t>
            </w:r>
          </w:p>
        </w:tc>
        <w:tc>
          <w:tcPr>
            <w:tcW w:w="1014" w:type="dxa"/>
            <w:tcBorders>
              <w:top w:val="single" w:sz="4" w:space="0" w:color="000000"/>
              <w:left w:val="single" w:sz="8" w:space="0" w:color="000000"/>
              <w:bottom w:val="single" w:sz="4" w:space="0" w:color="000000"/>
              <w:right w:val="single" w:sz="4" w:space="0" w:color="000000"/>
            </w:tcBorders>
            <w:shd w:val="clear" w:color="auto" w:fill="FFFFFF"/>
            <w:noWrap/>
            <w:vAlign w:val="center"/>
          </w:tcPr>
          <w:p w14:paraId="1B8424DD" w14:textId="77777777" w:rsidR="00582513" w:rsidRDefault="00582513">
            <w:pPr>
              <w:jc w:val="center"/>
              <w:rPr>
                <w:rFonts w:ascii="宋体" w:eastAsia="宋体" w:hAnsi="宋体" w:cs="宋体" w:hint="eastAsia"/>
                <w:color w:val="000000"/>
                <w:sz w:val="20"/>
                <w:szCs w:val="20"/>
              </w:rPr>
            </w:pPr>
          </w:p>
        </w:tc>
        <w:tc>
          <w:tcPr>
            <w:tcW w:w="7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786EBD5" w14:textId="77777777" w:rsidR="00582513" w:rsidRDefault="00582513">
            <w:pPr>
              <w:jc w:val="center"/>
              <w:rPr>
                <w:rFonts w:ascii="宋体" w:eastAsia="宋体" w:hAnsi="宋体" w:cs="宋体" w:hint="eastAsia"/>
                <w:color w:val="000000"/>
                <w:sz w:val="20"/>
                <w:szCs w:val="20"/>
              </w:rPr>
            </w:pPr>
          </w:p>
        </w:tc>
        <w:tc>
          <w:tcPr>
            <w:tcW w:w="6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E121109" w14:textId="77777777" w:rsidR="00582513" w:rsidRDefault="00582513">
            <w:pPr>
              <w:jc w:val="center"/>
              <w:rPr>
                <w:rFonts w:ascii="宋体" w:eastAsia="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6246B20" w14:textId="77777777" w:rsidR="00582513" w:rsidRDefault="00582513">
            <w:pPr>
              <w:jc w:val="center"/>
              <w:rPr>
                <w:rFonts w:ascii="宋体" w:eastAsia="宋体" w:hAnsi="宋体" w:cs="宋体" w:hint="eastAsia"/>
                <w:color w:val="000000"/>
                <w:sz w:val="20"/>
                <w:szCs w:val="20"/>
              </w:rPr>
            </w:pPr>
          </w:p>
        </w:tc>
        <w:tc>
          <w:tcPr>
            <w:tcW w:w="551" w:type="dxa"/>
            <w:tcBorders>
              <w:top w:val="single" w:sz="4" w:space="0" w:color="000000"/>
              <w:left w:val="single" w:sz="4" w:space="0" w:color="000000"/>
              <w:bottom w:val="single" w:sz="4" w:space="0" w:color="000000"/>
              <w:right w:val="single" w:sz="8" w:space="0" w:color="000000"/>
            </w:tcBorders>
            <w:shd w:val="clear" w:color="auto" w:fill="FFFFFF"/>
            <w:noWrap/>
            <w:vAlign w:val="center"/>
          </w:tcPr>
          <w:p w14:paraId="5E2E70D5" w14:textId="77777777" w:rsidR="00582513" w:rsidRDefault="00582513">
            <w:pPr>
              <w:jc w:val="center"/>
              <w:rPr>
                <w:rFonts w:ascii="宋体" w:eastAsia="宋体" w:hAnsi="宋体" w:cs="宋体" w:hint="eastAsia"/>
                <w:color w:val="000000"/>
                <w:sz w:val="20"/>
                <w:szCs w:val="20"/>
              </w:rPr>
            </w:pPr>
          </w:p>
        </w:tc>
      </w:tr>
      <w:tr w:rsidR="00582513" w14:paraId="393C753F" w14:textId="77777777">
        <w:trPr>
          <w:trHeight w:val="468"/>
        </w:trPr>
        <w:tc>
          <w:tcPr>
            <w:tcW w:w="493" w:type="dxa"/>
            <w:vMerge/>
            <w:tcBorders>
              <w:top w:val="single" w:sz="4" w:space="0" w:color="000000"/>
              <w:left w:val="single" w:sz="8" w:space="0" w:color="000000"/>
              <w:bottom w:val="single" w:sz="4" w:space="0" w:color="000000"/>
              <w:right w:val="single" w:sz="8" w:space="0" w:color="000000"/>
            </w:tcBorders>
            <w:shd w:val="clear" w:color="auto" w:fill="FFFFFF"/>
            <w:vAlign w:val="center"/>
          </w:tcPr>
          <w:p w14:paraId="6BDF09F4" w14:textId="77777777" w:rsidR="00582513" w:rsidRDefault="00582513">
            <w:pPr>
              <w:jc w:val="center"/>
              <w:rPr>
                <w:rFonts w:ascii="宋体" w:eastAsia="宋体" w:hAnsi="宋体" w:cs="宋体" w:hint="eastAsia"/>
                <w:color w:val="000000"/>
                <w:sz w:val="20"/>
                <w:szCs w:val="20"/>
              </w:rPr>
            </w:pPr>
          </w:p>
        </w:tc>
        <w:tc>
          <w:tcPr>
            <w:tcW w:w="394" w:type="dxa"/>
            <w:vMerge/>
            <w:tcBorders>
              <w:top w:val="single" w:sz="4" w:space="0" w:color="000000"/>
              <w:left w:val="single" w:sz="8" w:space="0" w:color="000000"/>
              <w:bottom w:val="single" w:sz="4" w:space="0" w:color="000000"/>
              <w:right w:val="single" w:sz="8" w:space="0" w:color="000000"/>
            </w:tcBorders>
            <w:shd w:val="clear" w:color="auto" w:fill="FFFFFF"/>
            <w:vAlign w:val="center"/>
          </w:tcPr>
          <w:p w14:paraId="668DB4CC" w14:textId="77777777" w:rsidR="00582513" w:rsidRDefault="00582513">
            <w:pPr>
              <w:jc w:val="center"/>
              <w:rPr>
                <w:rFonts w:ascii="宋体" w:eastAsia="宋体" w:hAnsi="宋体" w:cs="宋体" w:hint="eastAsia"/>
                <w:b/>
                <w:bCs/>
                <w:color w:val="000000"/>
                <w:sz w:val="20"/>
                <w:szCs w:val="20"/>
              </w:rPr>
            </w:pPr>
          </w:p>
        </w:tc>
        <w:tc>
          <w:tcPr>
            <w:tcW w:w="2729" w:type="dxa"/>
            <w:tcBorders>
              <w:top w:val="single" w:sz="4" w:space="0" w:color="000000"/>
              <w:left w:val="single" w:sz="8" w:space="0" w:color="000000"/>
              <w:bottom w:val="single" w:sz="4" w:space="0" w:color="000000"/>
              <w:right w:val="single" w:sz="8" w:space="0" w:color="000000"/>
            </w:tcBorders>
            <w:shd w:val="clear" w:color="auto" w:fill="FFFFFF"/>
            <w:vAlign w:val="center"/>
          </w:tcPr>
          <w:p w14:paraId="655DEA52"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凉山州</w:t>
            </w:r>
          </w:p>
        </w:tc>
        <w:tc>
          <w:tcPr>
            <w:tcW w:w="681"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5EF3416D"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750</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21D32E"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430</w:t>
            </w:r>
          </w:p>
        </w:tc>
        <w:tc>
          <w:tcPr>
            <w:tcW w:w="543" w:type="dxa"/>
            <w:tcBorders>
              <w:top w:val="single" w:sz="4" w:space="0" w:color="000000"/>
              <w:left w:val="single" w:sz="4" w:space="0" w:color="000000"/>
              <w:bottom w:val="single" w:sz="4" w:space="0" w:color="000000"/>
              <w:right w:val="single" w:sz="8" w:space="0" w:color="000000"/>
            </w:tcBorders>
            <w:shd w:val="clear" w:color="auto" w:fill="FFFFFF"/>
            <w:noWrap/>
            <w:vAlign w:val="center"/>
          </w:tcPr>
          <w:p w14:paraId="6DAF6AB8"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330</w:t>
            </w:r>
          </w:p>
        </w:tc>
        <w:tc>
          <w:tcPr>
            <w:tcW w:w="1014" w:type="dxa"/>
            <w:tcBorders>
              <w:top w:val="single" w:sz="4" w:space="0" w:color="000000"/>
              <w:left w:val="single" w:sz="8" w:space="0" w:color="000000"/>
              <w:bottom w:val="single" w:sz="4" w:space="0" w:color="000000"/>
              <w:right w:val="single" w:sz="4" w:space="0" w:color="000000"/>
            </w:tcBorders>
            <w:shd w:val="clear" w:color="auto" w:fill="FFFFFF"/>
            <w:noWrap/>
            <w:vAlign w:val="center"/>
          </w:tcPr>
          <w:p w14:paraId="7D9DFAF8" w14:textId="77777777" w:rsidR="00582513" w:rsidRDefault="00582513">
            <w:pPr>
              <w:jc w:val="center"/>
              <w:rPr>
                <w:rFonts w:ascii="宋体" w:eastAsia="宋体" w:hAnsi="宋体" w:cs="宋体" w:hint="eastAsia"/>
                <w:color w:val="000000"/>
                <w:sz w:val="20"/>
                <w:szCs w:val="20"/>
              </w:rPr>
            </w:pPr>
          </w:p>
        </w:tc>
        <w:tc>
          <w:tcPr>
            <w:tcW w:w="7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0B1EC1D" w14:textId="77777777" w:rsidR="00582513" w:rsidRDefault="00582513">
            <w:pPr>
              <w:jc w:val="center"/>
              <w:rPr>
                <w:rFonts w:ascii="宋体" w:eastAsia="宋体" w:hAnsi="宋体" w:cs="宋体" w:hint="eastAsia"/>
                <w:color w:val="000000"/>
                <w:sz w:val="20"/>
                <w:szCs w:val="20"/>
              </w:rPr>
            </w:pPr>
          </w:p>
        </w:tc>
        <w:tc>
          <w:tcPr>
            <w:tcW w:w="6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4BBDD4B" w14:textId="77777777" w:rsidR="00582513" w:rsidRDefault="00582513">
            <w:pPr>
              <w:jc w:val="center"/>
              <w:rPr>
                <w:rFonts w:ascii="宋体" w:eastAsia="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6254809" w14:textId="77777777" w:rsidR="00582513" w:rsidRDefault="00582513">
            <w:pPr>
              <w:jc w:val="center"/>
              <w:rPr>
                <w:rFonts w:ascii="宋体" w:eastAsia="宋体" w:hAnsi="宋体" w:cs="宋体" w:hint="eastAsia"/>
                <w:color w:val="000000"/>
                <w:sz w:val="20"/>
                <w:szCs w:val="20"/>
              </w:rPr>
            </w:pPr>
          </w:p>
        </w:tc>
        <w:tc>
          <w:tcPr>
            <w:tcW w:w="551" w:type="dxa"/>
            <w:tcBorders>
              <w:top w:val="single" w:sz="4" w:space="0" w:color="000000"/>
              <w:left w:val="single" w:sz="4" w:space="0" w:color="000000"/>
              <w:bottom w:val="single" w:sz="4" w:space="0" w:color="000000"/>
              <w:right w:val="single" w:sz="8" w:space="0" w:color="000000"/>
            </w:tcBorders>
            <w:shd w:val="clear" w:color="auto" w:fill="FFFFFF"/>
            <w:noWrap/>
            <w:vAlign w:val="center"/>
          </w:tcPr>
          <w:p w14:paraId="7F49472D" w14:textId="77777777" w:rsidR="00582513" w:rsidRDefault="00582513">
            <w:pPr>
              <w:jc w:val="center"/>
              <w:rPr>
                <w:rFonts w:ascii="宋体" w:eastAsia="宋体" w:hAnsi="宋体" w:cs="宋体" w:hint="eastAsia"/>
                <w:color w:val="000000"/>
                <w:sz w:val="20"/>
                <w:szCs w:val="20"/>
              </w:rPr>
            </w:pPr>
          </w:p>
        </w:tc>
      </w:tr>
      <w:tr w:rsidR="00582513" w14:paraId="23328938" w14:textId="77777777">
        <w:trPr>
          <w:trHeight w:val="492"/>
        </w:trPr>
        <w:tc>
          <w:tcPr>
            <w:tcW w:w="493" w:type="dxa"/>
            <w:vMerge/>
            <w:tcBorders>
              <w:top w:val="single" w:sz="4" w:space="0" w:color="000000"/>
              <w:left w:val="single" w:sz="8" w:space="0" w:color="000000"/>
              <w:bottom w:val="single" w:sz="4" w:space="0" w:color="000000"/>
              <w:right w:val="single" w:sz="8" w:space="0" w:color="000000"/>
            </w:tcBorders>
            <w:shd w:val="clear" w:color="auto" w:fill="FFFFFF"/>
            <w:vAlign w:val="center"/>
          </w:tcPr>
          <w:p w14:paraId="5F6ABAF1" w14:textId="77777777" w:rsidR="00582513" w:rsidRDefault="00582513">
            <w:pPr>
              <w:jc w:val="center"/>
              <w:rPr>
                <w:rFonts w:ascii="宋体" w:eastAsia="宋体" w:hAnsi="宋体" w:cs="宋体" w:hint="eastAsia"/>
                <w:color w:val="000000"/>
                <w:sz w:val="20"/>
                <w:szCs w:val="20"/>
              </w:rPr>
            </w:pPr>
          </w:p>
        </w:tc>
        <w:tc>
          <w:tcPr>
            <w:tcW w:w="394" w:type="dxa"/>
            <w:vMerge/>
            <w:tcBorders>
              <w:top w:val="single" w:sz="4" w:space="0" w:color="000000"/>
              <w:left w:val="single" w:sz="8" w:space="0" w:color="000000"/>
              <w:bottom w:val="single" w:sz="4" w:space="0" w:color="000000"/>
              <w:right w:val="single" w:sz="8" w:space="0" w:color="000000"/>
            </w:tcBorders>
            <w:shd w:val="clear" w:color="auto" w:fill="FFFFFF"/>
            <w:vAlign w:val="center"/>
          </w:tcPr>
          <w:p w14:paraId="1C928D37" w14:textId="77777777" w:rsidR="00582513" w:rsidRDefault="00582513">
            <w:pPr>
              <w:jc w:val="center"/>
              <w:rPr>
                <w:rFonts w:ascii="宋体" w:eastAsia="宋体" w:hAnsi="宋体" w:cs="宋体" w:hint="eastAsia"/>
                <w:b/>
                <w:bCs/>
                <w:color w:val="000000"/>
                <w:sz w:val="20"/>
                <w:szCs w:val="20"/>
              </w:rPr>
            </w:pPr>
          </w:p>
        </w:tc>
        <w:tc>
          <w:tcPr>
            <w:tcW w:w="2729" w:type="dxa"/>
            <w:tcBorders>
              <w:top w:val="single" w:sz="4" w:space="0" w:color="000000"/>
              <w:left w:val="single" w:sz="8" w:space="0" w:color="000000"/>
              <w:bottom w:val="single" w:sz="4" w:space="0" w:color="000000"/>
              <w:right w:val="single" w:sz="8" w:space="0" w:color="000000"/>
            </w:tcBorders>
            <w:shd w:val="clear" w:color="auto" w:fill="FFFFFF"/>
            <w:vAlign w:val="center"/>
          </w:tcPr>
          <w:p w14:paraId="3D402C68"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德阳市、遂宁市、巴中市</w:t>
            </w:r>
          </w:p>
        </w:tc>
        <w:tc>
          <w:tcPr>
            <w:tcW w:w="681"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61F458D0"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750</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0004E4"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430</w:t>
            </w:r>
          </w:p>
        </w:tc>
        <w:tc>
          <w:tcPr>
            <w:tcW w:w="543" w:type="dxa"/>
            <w:tcBorders>
              <w:top w:val="single" w:sz="4" w:space="0" w:color="000000"/>
              <w:left w:val="single" w:sz="4" w:space="0" w:color="000000"/>
              <w:bottom w:val="single" w:sz="4" w:space="0" w:color="000000"/>
              <w:right w:val="single" w:sz="8" w:space="0" w:color="000000"/>
            </w:tcBorders>
            <w:shd w:val="clear" w:color="auto" w:fill="FFFFFF"/>
            <w:noWrap/>
            <w:vAlign w:val="center"/>
          </w:tcPr>
          <w:p w14:paraId="79C89D27"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310</w:t>
            </w:r>
          </w:p>
        </w:tc>
        <w:tc>
          <w:tcPr>
            <w:tcW w:w="1014" w:type="dxa"/>
            <w:tcBorders>
              <w:top w:val="single" w:sz="4" w:space="0" w:color="000000"/>
              <w:left w:val="single" w:sz="8" w:space="0" w:color="000000"/>
              <w:bottom w:val="single" w:sz="4" w:space="0" w:color="000000"/>
              <w:right w:val="single" w:sz="4" w:space="0" w:color="000000"/>
            </w:tcBorders>
            <w:shd w:val="clear" w:color="auto" w:fill="FFFFFF"/>
            <w:noWrap/>
            <w:vAlign w:val="center"/>
          </w:tcPr>
          <w:p w14:paraId="2041EAF7" w14:textId="77777777" w:rsidR="00582513" w:rsidRDefault="00582513">
            <w:pPr>
              <w:jc w:val="center"/>
              <w:rPr>
                <w:rFonts w:ascii="宋体" w:eastAsia="宋体" w:hAnsi="宋体" w:cs="宋体" w:hint="eastAsia"/>
                <w:color w:val="000000"/>
                <w:sz w:val="20"/>
                <w:szCs w:val="20"/>
              </w:rPr>
            </w:pPr>
          </w:p>
        </w:tc>
        <w:tc>
          <w:tcPr>
            <w:tcW w:w="7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BDFBAB5" w14:textId="77777777" w:rsidR="00582513" w:rsidRDefault="00582513">
            <w:pPr>
              <w:jc w:val="center"/>
              <w:rPr>
                <w:rFonts w:ascii="宋体" w:eastAsia="宋体" w:hAnsi="宋体" w:cs="宋体" w:hint="eastAsia"/>
                <w:color w:val="000000"/>
                <w:sz w:val="20"/>
                <w:szCs w:val="20"/>
              </w:rPr>
            </w:pPr>
          </w:p>
        </w:tc>
        <w:tc>
          <w:tcPr>
            <w:tcW w:w="6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10A7556" w14:textId="77777777" w:rsidR="00582513" w:rsidRDefault="00582513">
            <w:pPr>
              <w:jc w:val="center"/>
              <w:rPr>
                <w:rFonts w:ascii="宋体" w:eastAsia="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445E4D" w14:textId="77777777" w:rsidR="00582513" w:rsidRDefault="00582513">
            <w:pPr>
              <w:jc w:val="center"/>
              <w:rPr>
                <w:rFonts w:ascii="宋体" w:eastAsia="宋体" w:hAnsi="宋体" w:cs="宋体" w:hint="eastAsia"/>
                <w:color w:val="000000"/>
                <w:sz w:val="20"/>
                <w:szCs w:val="20"/>
              </w:rPr>
            </w:pPr>
          </w:p>
        </w:tc>
        <w:tc>
          <w:tcPr>
            <w:tcW w:w="551" w:type="dxa"/>
            <w:tcBorders>
              <w:top w:val="single" w:sz="4" w:space="0" w:color="000000"/>
              <w:left w:val="single" w:sz="4" w:space="0" w:color="000000"/>
              <w:bottom w:val="single" w:sz="4" w:space="0" w:color="000000"/>
              <w:right w:val="single" w:sz="8" w:space="0" w:color="000000"/>
            </w:tcBorders>
            <w:shd w:val="clear" w:color="auto" w:fill="FFFFFF"/>
            <w:noWrap/>
            <w:vAlign w:val="center"/>
          </w:tcPr>
          <w:p w14:paraId="0EE285C5" w14:textId="77777777" w:rsidR="00582513" w:rsidRDefault="00582513">
            <w:pPr>
              <w:jc w:val="center"/>
              <w:rPr>
                <w:rFonts w:ascii="宋体" w:eastAsia="宋体" w:hAnsi="宋体" w:cs="宋体" w:hint="eastAsia"/>
                <w:color w:val="000000"/>
                <w:sz w:val="20"/>
                <w:szCs w:val="20"/>
              </w:rPr>
            </w:pPr>
          </w:p>
        </w:tc>
      </w:tr>
      <w:tr w:rsidR="00582513" w14:paraId="16C2F1C6" w14:textId="77777777">
        <w:trPr>
          <w:trHeight w:val="444"/>
        </w:trPr>
        <w:tc>
          <w:tcPr>
            <w:tcW w:w="493" w:type="dxa"/>
            <w:vMerge/>
            <w:tcBorders>
              <w:top w:val="single" w:sz="4" w:space="0" w:color="000000"/>
              <w:left w:val="single" w:sz="8" w:space="0" w:color="000000"/>
              <w:bottom w:val="single" w:sz="4" w:space="0" w:color="000000"/>
              <w:right w:val="single" w:sz="8" w:space="0" w:color="000000"/>
            </w:tcBorders>
            <w:shd w:val="clear" w:color="auto" w:fill="FFFFFF"/>
            <w:vAlign w:val="center"/>
          </w:tcPr>
          <w:p w14:paraId="64C6FB17" w14:textId="77777777" w:rsidR="00582513" w:rsidRDefault="00582513">
            <w:pPr>
              <w:jc w:val="center"/>
              <w:rPr>
                <w:rFonts w:ascii="宋体" w:eastAsia="宋体" w:hAnsi="宋体" w:cs="宋体" w:hint="eastAsia"/>
                <w:color w:val="000000"/>
                <w:sz w:val="20"/>
                <w:szCs w:val="20"/>
              </w:rPr>
            </w:pPr>
          </w:p>
        </w:tc>
        <w:tc>
          <w:tcPr>
            <w:tcW w:w="394" w:type="dxa"/>
            <w:vMerge/>
            <w:tcBorders>
              <w:top w:val="single" w:sz="4" w:space="0" w:color="000000"/>
              <w:left w:val="single" w:sz="8" w:space="0" w:color="000000"/>
              <w:bottom w:val="single" w:sz="4" w:space="0" w:color="000000"/>
              <w:right w:val="single" w:sz="8" w:space="0" w:color="000000"/>
            </w:tcBorders>
            <w:shd w:val="clear" w:color="auto" w:fill="FFFFFF"/>
            <w:vAlign w:val="center"/>
          </w:tcPr>
          <w:p w14:paraId="409B81B7" w14:textId="77777777" w:rsidR="00582513" w:rsidRDefault="00582513">
            <w:pPr>
              <w:jc w:val="center"/>
              <w:rPr>
                <w:rFonts w:ascii="宋体" w:eastAsia="宋体" w:hAnsi="宋体" w:cs="宋体" w:hint="eastAsia"/>
                <w:b/>
                <w:bCs/>
                <w:color w:val="000000"/>
                <w:sz w:val="20"/>
                <w:szCs w:val="20"/>
              </w:rPr>
            </w:pPr>
          </w:p>
        </w:tc>
        <w:tc>
          <w:tcPr>
            <w:tcW w:w="2729" w:type="dxa"/>
            <w:tcBorders>
              <w:top w:val="single" w:sz="4" w:space="0" w:color="000000"/>
              <w:left w:val="single" w:sz="8" w:space="0" w:color="000000"/>
              <w:bottom w:val="single" w:sz="4" w:space="0" w:color="000000"/>
              <w:right w:val="single" w:sz="8" w:space="0" w:color="000000"/>
            </w:tcBorders>
            <w:shd w:val="clear" w:color="auto" w:fill="FFFFFF"/>
            <w:vAlign w:val="center"/>
          </w:tcPr>
          <w:p w14:paraId="28CC1396"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其他地区</w:t>
            </w:r>
          </w:p>
        </w:tc>
        <w:tc>
          <w:tcPr>
            <w:tcW w:w="681"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38182D9F"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750</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9AF538"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430</w:t>
            </w:r>
          </w:p>
        </w:tc>
        <w:tc>
          <w:tcPr>
            <w:tcW w:w="543" w:type="dxa"/>
            <w:tcBorders>
              <w:top w:val="single" w:sz="4" w:space="0" w:color="000000"/>
              <w:left w:val="single" w:sz="4" w:space="0" w:color="000000"/>
              <w:bottom w:val="single" w:sz="4" w:space="0" w:color="000000"/>
              <w:right w:val="single" w:sz="8" w:space="0" w:color="000000"/>
            </w:tcBorders>
            <w:shd w:val="clear" w:color="auto" w:fill="FFFFFF"/>
            <w:noWrap/>
            <w:vAlign w:val="center"/>
          </w:tcPr>
          <w:p w14:paraId="5DBE319F"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300</w:t>
            </w:r>
          </w:p>
        </w:tc>
        <w:tc>
          <w:tcPr>
            <w:tcW w:w="1014" w:type="dxa"/>
            <w:tcBorders>
              <w:top w:val="single" w:sz="4" w:space="0" w:color="000000"/>
              <w:left w:val="single" w:sz="8" w:space="0" w:color="000000"/>
              <w:bottom w:val="single" w:sz="4" w:space="0" w:color="000000"/>
              <w:right w:val="single" w:sz="4" w:space="0" w:color="000000"/>
            </w:tcBorders>
            <w:shd w:val="clear" w:color="auto" w:fill="FFFFFF"/>
            <w:noWrap/>
            <w:vAlign w:val="center"/>
          </w:tcPr>
          <w:p w14:paraId="64827727" w14:textId="77777777" w:rsidR="00582513" w:rsidRDefault="00582513">
            <w:pPr>
              <w:jc w:val="center"/>
              <w:rPr>
                <w:rFonts w:ascii="宋体" w:eastAsia="宋体" w:hAnsi="宋体" w:cs="宋体" w:hint="eastAsia"/>
                <w:color w:val="000000"/>
                <w:sz w:val="20"/>
                <w:szCs w:val="20"/>
              </w:rPr>
            </w:pPr>
          </w:p>
        </w:tc>
        <w:tc>
          <w:tcPr>
            <w:tcW w:w="7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C21FD90" w14:textId="77777777" w:rsidR="00582513" w:rsidRDefault="00582513">
            <w:pPr>
              <w:jc w:val="center"/>
              <w:rPr>
                <w:rFonts w:ascii="宋体" w:eastAsia="宋体" w:hAnsi="宋体" w:cs="宋体" w:hint="eastAsia"/>
                <w:color w:val="000000"/>
                <w:sz w:val="20"/>
                <w:szCs w:val="20"/>
              </w:rPr>
            </w:pPr>
          </w:p>
        </w:tc>
        <w:tc>
          <w:tcPr>
            <w:tcW w:w="6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F097AD1" w14:textId="77777777" w:rsidR="00582513" w:rsidRDefault="00582513">
            <w:pPr>
              <w:jc w:val="center"/>
              <w:rPr>
                <w:rFonts w:ascii="宋体" w:eastAsia="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9B9875A" w14:textId="77777777" w:rsidR="00582513" w:rsidRDefault="00582513">
            <w:pPr>
              <w:jc w:val="center"/>
              <w:rPr>
                <w:rFonts w:ascii="宋体" w:eastAsia="宋体" w:hAnsi="宋体" w:cs="宋体" w:hint="eastAsia"/>
                <w:color w:val="000000"/>
                <w:sz w:val="20"/>
                <w:szCs w:val="20"/>
              </w:rPr>
            </w:pPr>
          </w:p>
        </w:tc>
        <w:tc>
          <w:tcPr>
            <w:tcW w:w="551" w:type="dxa"/>
            <w:tcBorders>
              <w:top w:val="single" w:sz="4" w:space="0" w:color="000000"/>
              <w:left w:val="single" w:sz="4" w:space="0" w:color="000000"/>
              <w:bottom w:val="single" w:sz="4" w:space="0" w:color="000000"/>
              <w:right w:val="single" w:sz="8" w:space="0" w:color="000000"/>
            </w:tcBorders>
            <w:shd w:val="clear" w:color="auto" w:fill="FFFFFF"/>
            <w:noWrap/>
            <w:vAlign w:val="center"/>
          </w:tcPr>
          <w:p w14:paraId="0D8A8953" w14:textId="77777777" w:rsidR="00582513" w:rsidRDefault="00582513">
            <w:pPr>
              <w:jc w:val="center"/>
              <w:rPr>
                <w:rFonts w:ascii="宋体" w:eastAsia="宋体" w:hAnsi="宋体" w:cs="宋体" w:hint="eastAsia"/>
                <w:color w:val="000000"/>
                <w:sz w:val="20"/>
                <w:szCs w:val="20"/>
              </w:rPr>
            </w:pPr>
          </w:p>
        </w:tc>
      </w:tr>
      <w:tr w:rsidR="00582513" w14:paraId="513BC2B0" w14:textId="77777777">
        <w:trPr>
          <w:trHeight w:val="480"/>
        </w:trPr>
        <w:tc>
          <w:tcPr>
            <w:tcW w:w="493" w:type="dxa"/>
            <w:vMerge w:val="restart"/>
            <w:tcBorders>
              <w:top w:val="single" w:sz="4" w:space="0" w:color="000000"/>
              <w:left w:val="single" w:sz="8" w:space="0" w:color="000000"/>
              <w:bottom w:val="nil"/>
              <w:right w:val="single" w:sz="8" w:space="0" w:color="000000"/>
            </w:tcBorders>
            <w:shd w:val="clear" w:color="auto" w:fill="FFFFFF"/>
            <w:vAlign w:val="center"/>
          </w:tcPr>
          <w:p w14:paraId="4FC1EA62"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29</w:t>
            </w:r>
          </w:p>
        </w:tc>
        <w:tc>
          <w:tcPr>
            <w:tcW w:w="394" w:type="dxa"/>
            <w:vMerge w:val="restart"/>
            <w:tcBorders>
              <w:top w:val="single" w:sz="4" w:space="0" w:color="000000"/>
              <w:left w:val="single" w:sz="8" w:space="0" w:color="000000"/>
              <w:bottom w:val="single" w:sz="4" w:space="0" w:color="000000"/>
              <w:right w:val="single" w:sz="8" w:space="0" w:color="000000"/>
            </w:tcBorders>
            <w:shd w:val="clear" w:color="auto" w:fill="FFFFFF"/>
            <w:vAlign w:val="center"/>
          </w:tcPr>
          <w:p w14:paraId="5D4986F2" w14:textId="77777777" w:rsidR="00582513" w:rsidRDefault="00000000">
            <w:pPr>
              <w:widowControl/>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sz w:val="20"/>
                <w:szCs w:val="20"/>
                <w:lang w:bidi="ar"/>
              </w:rPr>
              <w:t>贵州</w:t>
            </w:r>
          </w:p>
        </w:tc>
        <w:tc>
          <w:tcPr>
            <w:tcW w:w="2729" w:type="dxa"/>
            <w:tcBorders>
              <w:top w:val="single" w:sz="4" w:space="0" w:color="000000"/>
              <w:left w:val="single" w:sz="8" w:space="0" w:color="000000"/>
              <w:bottom w:val="single" w:sz="4" w:space="0" w:color="000000"/>
              <w:right w:val="single" w:sz="8" w:space="0" w:color="000000"/>
            </w:tcBorders>
            <w:shd w:val="clear" w:color="auto" w:fill="FFFFFF"/>
            <w:vAlign w:val="center"/>
          </w:tcPr>
          <w:p w14:paraId="68CAC77B"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贵阳市</w:t>
            </w:r>
          </w:p>
        </w:tc>
        <w:tc>
          <w:tcPr>
            <w:tcW w:w="681"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4653A428"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 xml:space="preserve">800 </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CD70A5"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470</w:t>
            </w:r>
          </w:p>
        </w:tc>
        <w:tc>
          <w:tcPr>
            <w:tcW w:w="543" w:type="dxa"/>
            <w:tcBorders>
              <w:top w:val="single" w:sz="4" w:space="0" w:color="000000"/>
              <w:left w:val="single" w:sz="4" w:space="0" w:color="000000"/>
              <w:bottom w:val="single" w:sz="4" w:space="0" w:color="000000"/>
              <w:right w:val="single" w:sz="8" w:space="0" w:color="000000"/>
            </w:tcBorders>
            <w:shd w:val="clear" w:color="auto" w:fill="FFFFFF"/>
            <w:noWrap/>
            <w:vAlign w:val="center"/>
          </w:tcPr>
          <w:p w14:paraId="116722D1"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370</w:t>
            </w:r>
          </w:p>
        </w:tc>
        <w:tc>
          <w:tcPr>
            <w:tcW w:w="1014" w:type="dxa"/>
            <w:tcBorders>
              <w:top w:val="single" w:sz="4" w:space="0" w:color="000000"/>
              <w:left w:val="single" w:sz="8" w:space="0" w:color="000000"/>
              <w:bottom w:val="single" w:sz="4" w:space="0" w:color="000000"/>
              <w:right w:val="single" w:sz="4" w:space="0" w:color="000000"/>
            </w:tcBorders>
            <w:shd w:val="clear" w:color="auto" w:fill="FFFFFF"/>
            <w:noWrap/>
            <w:vAlign w:val="center"/>
          </w:tcPr>
          <w:p w14:paraId="3CAF5A3B" w14:textId="77777777" w:rsidR="00582513" w:rsidRDefault="00582513">
            <w:pPr>
              <w:jc w:val="center"/>
              <w:rPr>
                <w:rFonts w:ascii="宋体" w:eastAsia="宋体" w:hAnsi="宋体" w:cs="宋体" w:hint="eastAsia"/>
                <w:color w:val="000000"/>
                <w:sz w:val="20"/>
                <w:szCs w:val="20"/>
              </w:rPr>
            </w:pPr>
          </w:p>
        </w:tc>
        <w:tc>
          <w:tcPr>
            <w:tcW w:w="7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E256D04" w14:textId="77777777" w:rsidR="00582513" w:rsidRDefault="00582513">
            <w:pPr>
              <w:jc w:val="center"/>
              <w:rPr>
                <w:rFonts w:ascii="宋体" w:eastAsia="宋体" w:hAnsi="宋体" w:cs="宋体" w:hint="eastAsia"/>
                <w:color w:val="000000"/>
                <w:sz w:val="20"/>
                <w:szCs w:val="20"/>
              </w:rPr>
            </w:pPr>
          </w:p>
        </w:tc>
        <w:tc>
          <w:tcPr>
            <w:tcW w:w="6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CD3F549" w14:textId="77777777" w:rsidR="00582513" w:rsidRDefault="00582513">
            <w:pPr>
              <w:jc w:val="center"/>
              <w:rPr>
                <w:rFonts w:ascii="宋体" w:eastAsia="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A75F2A0" w14:textId="77777777" w:rsidR="00582513" w:rsidRDefault="00582513">
            <w:pPr>
              <w:jc w:val="center"/>
              <w:rPr>
                <w:rFonts w:ascii="宋体" w:eastAsia="宋体" w:hAnsi="宋体" w:cs="宋体" w:hint="eastAsia"/>
                <w:color w:val="000000"/>
                <w:sz w:val="20"/>
                <w:szCs w:val="20"/>
              </w:rPr>
            </w:pPr>
          </w:p>
        </w:tc>
        <w:tc>
          <w:tcPr>
            <w:tcW w:w="551" w:type="dxa"/>
            <w:tcBorders>
              <w:top w:val="single" w:sz="4" w:space="0" w:color="000000"/>
              <w:left w:val="single" w:sz="4" w:space="0" w:color="000000"/>
              <w:bottom w:val="single" w:sz="4" w:space="0" w:color="000000"/>
              <w:right w:val="single" w:sz="8" w:space="0" w:color="000000"/>
            </w:tcBorders>
            <w:shd w:val="clear" w:color="auto" w:fill="FFFFFF"/>
            <w:noWrap/>
            <w:vAlign w:val="center"/>
          </w:tcPr>
          <w:p w14:paraId="39E99667" w14:textId="77777777" w:rsidR="00582513" w:rsidRDefault="00582513">
            <w:pPr>
              <w:jc w:val="center"/>
              <w:rPr>
                <w:rFonts w:ascii="宋体" w:eastAsia="宋体" w:hAnsi="宋体" w:cs="宋体" w:hint="eastAsia"/>
                <w:color w:val="000000"/>
                <w:sz w:val="20"/>
                <w:szCs w:val="20"/>
              </w:rPr>
            </w:pPr>
          </w:p>
        </w:tc>
      </w:tr>
      <w:tr w:rsidR="00582513" w14:paraId="536CB81A" w14:textId="77777777">
        <w:trPr>
          <w:trHeight w:val="456"/>
        </w:trPr>
        <w:tc>
          <w:tcPr>
            <w:tcW w:w="493" w:type="dxa"/>
            <w:vMerge/>
            <w:tcBorders>
              <w:top w:val="single" w:sz="4" w:space="0" w:color="000000"/>
              <w:left w:val="single" w:sz="8" w:space="0" w:color="000000"/>
              <w:bottom w:val="nil"/>
              <w:right w:val="single" w:sz="8" w:space="0" w:color="000000"/>
            </w:tcBorders>
            <w:shd w:val="clear" w:color="auto" w:fill="FFFFFF"/>
            <w:vAlign w:val="center"/>
          </w:tcPr>
          <w:p w14:paraId="7CA8A889" w14:textId="77777777" w:rsidR="00582513" w:rsidRDefault="00582513">
            <w:pPr>
              <w:jc w:val="center"/>
              <w:rPr>
                <w:rFonts w:ascii="宋体" w:eastAsia="宋体" w:hAnsi="宋体" w:cs="宋体" w:hint="eastAsia"/>
                <w:color w:val="000000"/>
                <w:sz w:val="20"/>
                <w:szCs w:val="20"/>
              </w:rPr>
            </w:pPr>
          </w:p>
        </w:tc>
        <w:tc>
          <w:tcPr>
            <w:tcW w:w="394" w:type="dxa"/>
            <w:vMerge/>
            <w:tcBorders>
              <w:top w:val="single" w:sz="4" w:space="0" w:color="000000"/>
              <w:left w:val="single" w:sz="8" w:space="0" w:color="000000"/>
              <w:bottom w:val="single" w:sz="4" w:space="0" w:color="000000"/>
              <w:right w:val="single" w:sz="8" w:space="0" w:color="000000"/>
            </w:tcBorders>
            <w:shd w:val="clear" w:color="auto" w:fill="FFFFFF"/>
            <w:vAlign w:val="center"/>
          </w:tcPr>
          <w:p w14:paraId="6D567E5C" w14:textId="77777777" w:rsidR="00582513" w:rsidRDefault="00582513">
            <w:pPr>
              <w:jc w:val="center"/>
              <w:rPr>
                <w:rFonts w:ascii="宋体" w:eastAsia="宋体" w:hAnsi="宋体" w:cs="宋体" w:hint="eastAsia"/>
                <w:b/>
                <w:bCs/>
                <w:color w:val="000000"/>
                <w:sz w:val="20"/>
                <w:szCs w:val="20"/>
              </w:rPr>
            </w:pPr>
          </w:p>
        </w:tc>
        <w:tc>
          <w:tcPr>
            <w:tcW w:w="2729" w:type="dxa"/>
            <w:tcBorders>
              <w:top w:val="single" w:sz="4" w:space="0" w:color="000000"/>
              <w:left w:val="single" w:sz="8" w:space="0" w:color="000000"/>
              <w:bottom w:val="single" w:sz="4" w:space="0" w:color="000000"/>
              <w:right w:val="single" w:sz="8" w:space="0" w:color="000000"/>
            </w:tcBorders>
            <w:shd w:val="clear" w:color="auto" w:fill="FFFFFF"/>
            <w:vAlign w:val="center"/>
          </w:tcPr>
          <w:p w14:paraId="2A3A9386"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其他地区</w:t>
            </w:r>
          </w:p>
        </w:tc>
        <w:tc>
          <w:tcPr>
            <w:tcW w:w="681"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243A3826"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 xml:space="preserve">750 </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88D3AF"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450</w:t>
            </w:r>
          </w:p>
        </w:tc>
        <w:tc>
          <w:tcPr>
            <w:tcW w:w="543" w:type="dxa"/>
            <w:tcBorders>
              <w:top w:val="single" w:sz="4" w:space="0" w:color="000000"/>
              <w:left w:val="single" w:sz="4" w:space="0" w:color="000000"/>
              <w:bottom w:val="single" w:sz="4" w:space="0" w:color="000000"/>
              <w:right w:val="single" w:sz="8" w:space="0" w:color="000000"/>
            </w:tcBorders>
            <w:shd w:val="clear" w:color="auto" w:fill="FFFFFF"/>
            <w:noWrap/>
            <w:vAlign w:val="center"/>
          </w:tcPr>
          <w:p w14:paraId="642DBE28"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300</w:t>
            </w:r>
          </w:p>
        </w:tc>
        <w:tc>
          <w:tcPr>
            <w:tcW w:w="1014" w:type="dxa"/>
            <w:tcBorders>
              <w:top w:val="single" w:sz="4" w:space="0" w:color="000000"/>
              <w:left w:val="single" w:sz="8" w:space="0" w:color="000000"/>
              <w:bottom w:val="single" w:sz="4" w:space="0" w:color="000000"/>
              <w:right w:val="single" w:sz="4" w:space="0" w:color="000000"/>
            </w:tcBorders>
            <w:shd w:val="clear" w:color="auto" w:fill="FFFFFF"/>
            <w:noWrap/>
            <w:vAlign w:val="center"/>
          </w:tcPr>
          <w:p w14:paraId="49E4FFB7" w14:textId="77777777" w:rsidR="00582513" w:rsidRDefault="00582513">
            <w:pPr>
              <w:jc w:val="center"/>
              <w:rPr>
                <w:rFonts w:ascii="宋体" w:eastAsia="宋体" w:hAnsi="宋体" w:cs="宋体" w:hint="eastAsia"/>
                <w:color w:val="000000"/>
                <w:sz w:val="20"/>
                <w:szCs w:val="20"/>
              </w:rPr>
            </w:pPr>
          </w:p>
        </w:tc>
        <w:tc>
          <w:tcPr>
            <w:tcW w:w="7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132DAA2" w14:textId="77777777" w:rsidR="00582513" w:rsidRDefault="00582513">
            <w:pPr>
              <w:jc w:val="center"/>
              <w:rPr>
                <w:rFonts w:ascii="宋体" w:eastAsia="宋体" w:hAnsi="宋体" w:cs="宋体" w:hint="eastAsia"/>
                <w:color w:val="000000"/>
                <w:sz w:val="20"/>
                <w:szCs w:val="20"/>
              </w:rPr>
            </w:pPr>
          </w:p>
        </w:tc>
        <w:tc>
          <w:tcPr>
            <w:tcW w:w="6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6FA59CF" w14:textId="77777777" w:rsidR="00582513" w:rsidRDefault="00582513">
            <w:pPr>
              <w:jc w:val="center"/>
              <w:rPr>
                <w:rFonts w:ascii="宋体" w:eastAsia="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D5435D7" w14:textId="77777777" w:rsidR="00582513" w:rsidRDefault="00582513">
            <w:pPr>
              <w:jc w:val="center"/>
              <w:rPr>
                <w:rFonts w:ascii="宋体" w:eastAsia="宋体" w:hAnsi="宋体" w:cs="宋体" w:hint="eastAsia"/>
                <w:color w:val="000000"/>
                <w:sz w:val="20"/>
                <w:szCs w:val="20"/>
              </w:rPr>
            </w:pPr>
          </w:p>
        </w:tc>
        <w:tc>
          <w:tcPr>
            <w:tcW w:w="551" w:type="dxa"/>
            <w:tcBorders>
              <w:top w:val="single" w:sz="4" w:space="0" w:color="000000"/>
              <w:left w:val="single" w:sz="4" w:space="0" w:color="000000"/>
              <w:bottom w:val="single" w:sz="4" w:space="0" w:color="000000"/>
              <w:right w:val="single" w:sz="8" w:space="0" w:color="000000"/>
            </w:tcBorders>
            <w:shd w:val="clear" w:color="auto" w:fill="FFFFFF"/>
            <w:noWrap/>
            <w:vAlign w:val="center"/>
          </w:tcPr>
          <w:p w14:paraId="72A23233" w14:textId="77777777" w:rsidR="00582513" w:rsidRDefault="00582513">
            <w:pPr>
              <w:jc w:val="center"/>
              <w:rPr>
                <w:rFonts w:ascii="宋体" w:eastAsia="宋体" w:hAnsi="宋体" w:cs="宋体" w:hint="eastAsia"/>
                <w:color w:val="000000"/>
                <w:sz w:val="20"/>
                <w:szCs w:val="20"/>
              </w:rPr>
            </w:pPr>
          </w:p>
        </w:tc>
      </w:tr>
      <w:tr w:rsidR="00582513" w14:paraId="7A6CA538" w14:textId="77777777">
        <w:trPr>
          <w:trHeight w:val="636"/>
        </w:trPr>
        <w:tc>
          <w:tcPr>
            <w:tcW w:w="493" w:type="dxa"/>
            <w:vMerge w:val="restart"/>
            <w:tcBorders>
              <w:top w:val="single" w:sz="4" w:space="0" w:color="000000"/>
              <w:left w:val="single" w:sz="8" w:space="0" w:color="000000"/>
              <w:bottom w:val="single" w:sz="4" w:space="0" w:color="000000"/>
              <w:right w:val="single" w:sz="8" w:space="0" w:color="000000"/>
            </w:tcBorders>
            <w:shd w:val="clear" w:color="auto" w:fill="FFFFFF"/>
            <w:vAlign w:val="center"/>
          </w:tcPr>
          <w:p w14:paraId="0CDF94BD"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30</w:t>
            </w:r>
          </w:p>
        </w:tc>
        <w:tc>
          <w:tcPr>
            <w:tcW w:w="394" w:type="dxa"/>
            <w:vMerge w:val="restart"/>
            <w:tcBorders>
              <w:top w:val="single" w:sz="4" w:space="0" w:color="000000"/>
              <w:left w:val="single" w:sz="8" w:space="0" w:color="000000"/>
              <w:bottom w:val="single" w:sz="4" w:space="0" w:color="000000"/>
              <w:right w:val="single" w:sz="8" w:space="0" w:color="000000"/>
            </w:tcBorders>
            <w:shd w:val="clear" w:color="auto" w:fill="FFFFFF"/>
            <w:vAlign w:val="center"/>
          </w:tcPr>
          <w:p w14:paraId="7859E196" w14:textId="77777777" w:rsidR="00582513" w:rsidRDefault="00000000">
            <w:pPr>
              <w:widowControl/>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sz w:val="20"/>
                <w:szCs w:val="20"/>
                <w:lang w:bidi="ar"/>
              </w:rPr>
              <w:t>云南</w:t>
            </w:r>
          </w:p>
        </w:tc>
        <w:tc>
          <w:tcPr>
            <w:tcW w:w="2729" w:type="dxa"/>
            <w:tcBorders>
              <w:top w:val="single" w:sz="4" w:space="0" w:color="000000"/>
              <w:left w:val="single" w:sz="8" w:space="0" w:color="000000"/>
              <w:bottom w:val="single" w:sz="4" w:space="0" w:color="000000"/>
              <w:right w:val="single" w:sz="8" w:space="0" w:color="000000"/>
            </w:tcBorders>
            <w:shd w:val="clear" w:color="auto" w:fill="FFFFFF"/>
            <w:vAlign w:val="center"/>
          </w:tcPr>
          <w:p w14:paraId="2B3029E9" w14:textId="77777777" w:rsidR="00582513" w:rsidRDefault="00000000">
            <w:pPr>
              <w:widowControl/>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昆明市、大理州、丽江市、迪庆州、西双版纳州</w:t>
            </w:r>
          </w:p>
        </w:tc>
        <w:tc>
          <w:tcPr>
            <w:tcW w:w="681"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71C49134"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900</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03759F"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480</w:t>
            </w:r>
          </w:p>
        </w:tc>
        <w:tc>
          <w:tcPr>
            <w:tcW w:w="543" w:type="dxa"/>
            <w:tcBorders>
              <w:top w:val="single" w:sz="4" w:space="0" w:color="000000"/>
              <w:left w:val="single" w:sz="4" w:space="0" w:color="000000"/>
              <w:bottom w:val="single" w:sz="4" w:space="0" w:color="000000"/>
              <w:right w:val="single" w:sz="8" w:space="0" w:color="000000"/>
            </w:tcBorders>
            <w:shd w:val="clear" w:color="auto" w:fill="FFFFFF"/>
            <w:noWrap/>
            <w:vAlign w:val="center"/>
          </w:tcPr>
          <w:p w14:paraId="28C426CF"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380</w:t>
            </w:r>
          </w:p>
        </w:tc>
        <w:tc>
          <w:tcPr>
            <w:tcW w:w="1014" w:type="dxa"/>
            <w:tcBorders>
              <w:top w:val="single" w:sz="4" w:space="0" w:color="000000"/>
              <w:left w:val="single" w:sz="8" w:space="0" w:color="000000"/>
              <w:bottom w:val="single" w:sz="4" w:space="0" w:color="000000"/>
              <w:right w:val="single" w:sz="4" w:space="0" w:color="000000"/>
            </w:tcBorders>
            <w:shd w:val="clear" w:color="auto" w:fill="FFFFFF"/>
            <w:noWrap/>
            <w:vAlign w:val="center"/>
          </w:tcPr>
          <w:p w14:paraId="0811A912" w14:textId="77777777" w:rsidR="00582513" w:rsidRDefault="00582513">
            <w:pPr>
              <w:jc w:val="center"/>
              <w:rPr>
                <w:rFonts w:ascii="宋体" w:eastAsia="宋体" w:hAnsi="宋体" w:cs="宋体" w:hint="eastAsia"/>
                <w:color w:val="000000"/>
                <w:sz w:val="20"/>
                <w:szCs w:val="20"/>
              </w:rPr>
            </w:pPr>
          </w:p>
        </w:tc>
        <w:tc>
          <w:tcPr>
            <w:tcW w:w="7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88FD129" w14:textId="77777777" w:rsidR="00582513" w:rsidRDefault="00582513">
            <w:pPr>
              <w:jc w:val="center"/>
              <w:rPr>
                <w:rFonts w:ascii="宋体" w:eastAsia="宋体" w:hAnsi="宋体" w:cs="宋体" w:hint="eastAsia"/>
                <w:color w:val="000000"/>
                <w:sz w:val="20"/>
                <w:szCs w:val="20"/>
              </w:rPr>
            </w:pPr>
          </w:p>
        </w:tc>
        <w:tc>
          <w:tcPr>
            <w:tcW w:w="6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057DF86" w14:textId="77777777" w:rsidR="00582513" w:rsidRDefault="00582513">
            <w:pPr>
              <w:jc w:val="center"/>
              <w:rPr>
                <w:rFonts w:ascii="宋体" w:eastAsia="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626D20D" w14:textId="77777777" w:rsidR="00582513" w:rsidRDefault="00582513">
            <w:pPr>
              <w:jc w:val="center"/>
              <w:rPr>
                <w:rFonts w:ascii="宋体" w:eastAsia="宋体" w:hAnsi="宋体" w:cs="宋体" w:hint="eastAsia"/>
                <w:color w:val="000000"/>
                <w:sz w:val="20"/>
                <w:szCs w:val="20"/>
              </w:rPr>
            </w:pPr>
          </w:p>
        </w:tc>
        <w:tc>
          <w:tcPr>
            <w:tcW w:w="551" w:type="dxa"/>
            <w:tcBorders>
              <w:top w:val="single" w:sz="4" w:space="0" w:color="000000"/>
              <w:left w:val="single" w:sz="4" w:space="0" w:color="000000"/>
              <w:bottom w:val="single" w:sz="4" w:space="0" w:color="000000"/>
              <w:right w:val="single" w:sz="8" w:space="0" w:color="000000"/>
            </w:tcBorders>
            <w:shd w:val="clear" w:color="auto" w:fill="FFFFFF"/>
            <w:noWrap/>
            <w:vAlign w:val="center"/>
          </w:tcPr>
          <w:p w14:paraId="0A55034F" w14:textId="77777777" w:rsidR="00582513" w:rsidRDefault="00582513">
            <w:pPr>
              <w:jc w:val="center"/>
              <w:rPr>
                <w:rFonts w:ascii="宋体" w:eastAsia="宋体" w:hAnsi="宋体" w:cs="宋体" w:hint="eastAsia"/>
                <w:color w:val="000000"/>
                <w:sz w:val="20"/>
                <w:szCs w:val="20"/>
              </w:rPr>
            </w:pPr>
          </w:p>
        </w:tc>
      </w:tr>
      <w:tr w:rsidR="00582513" w14:paraId="059002A7" w14:textId="77777777">
        <w:trPr>
          <w:trHeight w:val="444"/>
        </w:trPr>
        <w:tc>
          <w:tcPr>
            <w:tcW w:w="493" w:type="dxa"/>
            <w:vMerge/>
            <w:tcBorders>
              <w:top w:val="single" w:sz="4" w:space="0" w:color="000000"/>
              <w:left w:val="single" w:sz="8" w:space="0" w:color="000000"/>
              <w:bottom w:val="single" w:sz="4" w:space="0" w:color="000000"/>
              <w:right w:val="single" w:sz="8" w:space="0" w:color="000000"/>
            </w:tcBorders>
            <w:shd w:val="clear" w:color="auto" w:fill="FFFFFF"/>
            <w:vAlign w:val="center"/>
          </w:tcPr>
          <w:p w14:paraId="350B4609" w14:textId="77777777" w:rsidR="00582513" w:rsidRDefault="00582513">
            <w:pPr>
              <w:jc w:val="center"/>
              <w:rPr>
                <w:rFonts w:ascii="宋体" w:eastAsia="宋体" w:hAnsi="宋体" w:cs="宋体" w:hint="eastAsia"/>
                <w:color w:val="000000"/>
                <w:sz w:val="20"/>
                <w:szCs w:val="20"/>
              </w:rPr>
            </w:pPr>
          </w:p>
        </w:tc>
        <w:tc>
          <w:tcPr>
            <w:tcW w:w="394" w:type="dxa"/>
            <w:vMerge/>
            <w:tcBorders>
              <w:top w:val="single" w:sz="4" w:space="0" w:color="000000"/>
              <w:left w:val="single" w:sz="8" w:space="0" w:color="000000"/>
              <w:bottom w:val="single" w:sz="4" w:space="0" w:color="000000"/>
              <w:right w:val="single" w:sz="8" w:space="0" w:color="000000"/>
            </w:tcBorders>
            <w:shd w:val="clear" w:color="auto" w:fill="FFFFFF"/>
            <w:vAlign w:val="center"/>
          </w:tcPr>
          <w:p w14:paraId="0C8AA84E" w14:textId="77777777" w:rsidR="00582513" w:rsidRDefault="00582513">
            <w:pPr>
              <w:jc w:val="center"/>
              <w:rPr>
                <w:rFonts w:ascii="宋体" w:eastAsia="宋体" w:hAnsi="宋体" w:cs="宋体" w:hint="eastAsia"/>
                <w:b/>
                <w:bCs/>
                <w:color w:val="000000"/>
                <w:sz w:val="20"/>
                <w:szCs w:val="20"/>
              </w:rPr>
            </w:pPr>
          </w:p>
        </w:tc>
        <w:tc>
          <w:tcPr>
            <w:tcW w:w="2729" w:type="dxa"/>
            <w:tcBorders>
              <w:top w:val="single" w:sz="4" w:space="0" w:color="000000"/>
              <w:left w:val="single" w:sz="8" w:space="0" w:color="000000"/>
              <w:bottom w:val="single" w:sz="4" w:space="0" w:color="000000"/>
              <w:right w:val="single" w:sz="8" w:space="0" w:color="000000"/>
            </w:tcBorders>
            <w:shd w:val="clear" w:color="auto" w:fill="FFFFFF"/>
            <w:vAlign w:val="center"/>
          </w:tcPr>
          <w:p w14:paraId="3E67746E"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其他地区</w:t>
            </w:r>
          </w:p>
        </w:tc>
        <w:tc>
          <w:tcPr>
            <w:tcW w:w="681"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21EA6D5D"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900</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72549D"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480</w:t>
            </w:r>
          </w:p>
        </w:tc>
        <w:tc>
          <w:tcPr>
            <w:tcW w:w="543" w:type="dxa"/>
            <w:tcBorders>
              <w:top w:val="single" w:sz="4" w:space="0" w:color="000000"/>
              <w:left w:val="single" w:sz="4" w:space="0" w:color="000000"/>
              <w:bottom w:val="single" w:sz="4" w:space="0" w:color="000000"/>
              <w:right w:val="single" w:sz="8" w:space="0" w:color="000000"/>
            </w:tcBorders>
            <w:shd w:val="clear" w:color="auto" w:fill="FFFFFF"/>
            <w:noWrap/>
            <w:vAlign w:val="center"/>
          </w:tcPr>
          <w:p w14:paraId="7224DDFA"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330</w:t>
            </w:r>
          </w:p>
        </w:tc>
        <w:tc>
          <w:tcPr>
            <w:tcW w:w="1014" w:type="dxa"/>
            <w:tcBorders>
              <w:top w:val="single" w:sz="4" w:space="0" w:color="000000"/>
              <w:left w:val="single" w:sz="8" w:space="0" w:color="000000"/>
              <w:bottom w:val="single" w:sz="4" w:space="0" w:color="000000"/>
              <w:right w:val="single" w:sz="4" w:space="0" w:color="000000"/>
            </w:tcBorders>
            <w:shd w:val="clear" w:color="auto" w:fill="FFFFFF"/>
            <w:noWrap/>
            <w:vAlign w:val="center"/>
          </w:tcPr>
          <w:p w14:paraId="0B64C2F3" w14:textId="77777777" w:rsidR="00582513" w:rsidRDefault="00582513">
            <w:pPr>
              <w:jc w:val="center"/>
              <w:rPr>
                <w:rFonts w:ascii="宋体" w:eastAsia="宋体" w:hAnsi="宋体" w:cs="宋体" w:hint="eastAsia"/>
                <w:color w:val="000000"/>
                <w:sz w:val="20"/>
                <w:szCs w:val="20"/>
              </w:rPr>
            </w:pPr>
          </w:p>
        </w:tc>
        <w:tc>
          <w:tcPr>
            <w:tcW w:w="7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39792F5" w14:textId="77777777" w:rsidR="00582513" w:rsidRDefault="00582513">
            <w:pPr>
              <w:jc w:val="center"/>
              <w:rPr>
                <w:rFonts w:ascii="宋体" w:eastAsia="宋体" w:hAnsi="宋体" w:cs="宋体" w:hint="eastAsia"/>
                <w:color w:val="000000"/>
                <w:sz w:val="20"/>
                <w:szCs w:val="20"/>
              </w:rPr>
            </w:pPr>
          </w:p>
        </w:tc>
        <w:tc>
          <w:tcPr>
            <w:tcW w:w="6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8EDA110" w14:textId="77777777" w:rsidR="00582513" w:rsidRDefault="00582513">
            <w:pPr>
              <w:jc w:val="center"/>
              <w:rPr>
                <w:rFonts w:ascii="宋体" w:eastAsia="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F48B768" w14:textId="77777777" w:rsidR="00582513" w:rsidRDefault="00582513">
            <w:pPr>
              <w:jc w:val="center"/>
              <w:rPr>
                <w:rFonts w:ascii="宋体" w:eastAsia="宋体" w:hAnsi="宋体" w:cs="宋体" w:hint="eastAsia"/>
                <w:color w:val="000000"/>
                <w:sz w:val="20"/>
                <w:szCs w:val="20"/>
              </w:rPr>
            </w:pPr>
          </w:p>
        </w:tc>
        <w:tc>
          <w:tcPr>
            <w:tcW w:w="551" w:type="dxa"/>
            <w:tcBorders>
              <w:top w:val="single" w:sz="4" w:space="0" w:color="000000"/>
              <w:left w:val="single" w:sz="4" w:space="0" w:color="000000"/>
              <w:bottom w:val="single" w:sz="4" w:space="0" w:color="000000"/>
              <w:right w:val="single" w:sz="8" w:space="0" w:color="000000"/>
            </w:tcBorders>
            <w:shd w:val="clear" w:color="auto" w:fill="FFFFFF"/>
            <w:noWrap/>
            <w:vAlign w:val="center"/>
          </w:tcPr>
          <w:p w14:paraId="13B0ED65" w14:textId="77777777" w:rsidR="00582513" w:rsidRDefault="00582513">
            <w:pPr>
              <w:jc w:val="center"/>
              <w:rPr>
                <w:rFonts w:ascii="宋体" w:eastAsia="宋体" w:hAnsi="宋体" w:cs="宋体" w:hint="eastAsia"/>
                <w:color w:val="000000"/>
                <w:sz w:val="20"/>
                <w:szCs w:val="20"/>
              </w:rPr>
            </w:pPr>
          </w:p>
        </w:tc>
      </w:tr>
      <w:tr w:rsidR="00582513" w14:paraId="6A86C5E0" w14:textId="77777777">
        <w:trPr>
          <w:trHeight w:val="444"/>
        </w:trPr>
        <w:tc>
          <w:tcPr>
            <w:tcW w:w="493" w:type="dxa"/>
            <w:vMerge w:val="restart"/>
            <w:tcBorders>
              <w:top w:val="single" w:sz="4" w:space="0" w:color="000000"/>
              <w:left w:val="single" w:sz="8" w:space="0" w:color="000000"/>
              <w:bottom w:val="single" w:sz="8" w:space="0" w:color="000000"/>
              <w:right w:val="single" w:sz="8" w:space="0" w:color="000000"/>
            </w:tcBorders>
            <w:shd w:val="clear" w:color="auto" w:fill="FFFFFF"/>
            <w:vAlign w:val="center"/>
          </w:tcPr>
          <w:p w14:paraId="00C274AC"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31</w:t>
            </w:r>
          </w:p>
        </w:tc>
        <w:tc>
          <w:tcPr>
            <w:tcW w:w="394" w:type="dxa"/>
            <w:vMerge w:val="restart"/>
            <w:tcBorders>
              <w:top w:val="single" w:sz="4" w:space="0" w:color="000000"/>
              <w:left w:val="single" w:sz="8" w:space="0" w:color="000000"/>
              <w:bottom w:val="single" w:sz="8" w:space="0" w:color="000000"/>
              <w:right w:val="single" w:sz="8" w:space="0" w:color="000000"/>
            </w:tcBorders>
            <w:shd w:val="clear" w:color="auto" w:fill="FFFFFF"/>
            <w:vAlign w:val="center"/>
          </w:tcPr>
          <w:p w14:paraId="3F02A035" w14:textId="77777777" w:rsidR="00582513" w:rsidRDefault="00000000">
            <w:pPr>
              <w:widowControl/>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sz w:val="20"/>
                <w:szCs w:val="20"/>
                <w:lang w:bidi="ar"/>
              </w:rPr>
              <w:t>西藏</w:t>
            </w:r>
          </w:p>
        </w:tc>
        <w:tc>
          <w:tcPr>
            <w:tcW w:w="2729" w:type="dxa"/>
            <w:tcBorders>
              <w:top w:val="single" w:sz="4" w:space="0" w:color="000000"/>
              <w:left w:val="single" w:sz="8" w:space="0" w:color="000000"/>
              <w:bottom w:val="single" w:sz="4" w:space="0" w:color="000000"/>
              <w:right w:val="single" w:sz="8" w:space="0" w:color="000000"/>
            </w:tcBorders>
            <w:shd w:val="clear" w:color="auto" w:fill="FFFFFF"/>
            <w:vAlign w:val="center"/>
          </w:tcPr>
          <w:p w14:paraId="62C8F429"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拉萨市</w:t>
            </w:r>
          </w:p>
        </w:tc>
        <w:tc>
          <w:tcPr>
            <w:tcW w:w="681"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524BA535"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 xml:space="preserve">800 </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0DB3B4"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500</w:t>
            </w:r>
          </w:p>
        </w:tc>
        <w:tc>
          <w:tcPr>
            <w:tcW w:w="543" w:type="dxa"/>
            <w:tcBorders>
              <w:top w:val="single" w:sz="4" w:space="0" w:color="000000"/>
              <w:left w:val="single" w:sz="4" w:space="0" w:color="000000"/>
              <w:bottom w:val="single" w:sz="4" w:space="0" w:color="000000"/>
              <w:right w:val="single" w:sz="8" w:space="0" w:color="000000"/>
            </w:tcBorders>
            <w:shd w:val="clear" w:color="auto" w:fill="FFFFFF"/>
            <w:noWrap/>
            <w:vAlign w:val="center"/>
          </w:tcPr>
          <w:p w14:paraId="17B3C4E1"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350</w:t>
            </w:r>
          </w:p>
        </w:tc>
        <w:tc>
          <w:tcPr>
            <w:tcW w:w="1014" w:type="dxa"/>
            <w:tcBorders>
              <w:top w:val="nil"/>
              <w:left w:val="single" w:sz="8" w:space="0" w:color="000000"/>
              <w:bottom w:val="single" w:sz="4" w:space="0" w:color="000000"/>
              <w:right w:val="single" w:sz="4" w:space="0" w:color="000000"/>
            </w:tcBorders>
            <w:shd w:val="clear" w:color="auto" w:fill="FFFFFF"/>
            <w:noWrap/>
            <w:vAlign w:val="center"/>
          </w:tcPr>
          <w:p w14:paraId="66949FF6"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拉萨市</w:t>
            </w:r>
          </w:p>
        </w:tc>
        <w:tc>
          <w:tcPr>
            <w:tcW w:w="783" w:type="dxa"/>
            <w:tcBorders>
              <w:top w:val="nil"/>
              <w:left w:val="single" w:sz="4" w:space="0" w:color="000000"/>
              <w:bottom w:val="single" w:sz="4" w:space="0" w:color="000000"/>
              <w:right w:val="single" w:sz="4" w:space="0" w:color="000000"/>
            </w:tcBorders>
            <w:shd w:val="clear" w:color="auto" w:fill="FFFFFF"/>
            <w:vAlign w:val="center"/>
          </w:tcPr>
          <w:p w14:paraId="6EC9915B"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6-9月</w:t>
            </w:r>
          </w:p>
        </w:tc>
        <w:tc>
          <w:tcPr>
            <w:tcW w:w="675" w:type="dxa"/>
            <w:tcBorders>
              <w:top w:val="nil"/>
              <w:left w:val="single" w:sz="4" w:space="0" w:color="000000"/>
              <w:bottom w:val="single" w:sz="4" w:space="0" w:color="000000"/>
              <w:right w:val="single" w:sz="4" w:space="0" w:color="000000"/>
            </w:tcBorders>
            <w:shd w:val="clear" w:color="auto" w:fill="FFFFFF"/>
            <w:vAlign w:val="center"/>
          </w:tcPr>
          <w:p w14:paraId="45DA4CF7"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1200</w:t>
            </w:r>
          </w:p>
        </w:tc>
        <w:tc>
          <w:tcPr>
            <w:tcW w:w="540" w:type="dxa"/>
            <w:tcBorders>
              <w:top w:val="nil"/>
              <w:left w:val="single" w:sz="4" w:space="0" w:color="000000"/>
              <w:bottom w:val="single" w:sz="4" w:space="0" w:color="000000"/>
              <w:right w:val="single" w:sz="4" w:space="0" w:color="000000"/>
            </w:tcBorders>
            <w:shd w:val="clear" w:color="auto" w:fill="FFFFFF"/>
            <w:vAlign w:val="center"/>
          </w:tcPr>
          <w:p w14:paraId="62C771C6"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750</w:t>
            </w:r>
          </w:p>
        </w:tc>
        <w:tc>
          <w:tcPr>
            <w:tcW w:w="551" w:type="dxa"/>
            <w:tcBorders>
              <w:top w:val="nil"/>
              <w:left w:val="single" w:sz="4" w:space="0" w:color="000000"/>
              <w:bottom w:val="single" w:sz="4" w:space="0" w:color="000000"/>
              <w:right w:val="single" w:sz="8" w:space="0" w:color="000000"/>
            </w:tcBorders>
            <w:shd w:val="clear" w:color="auto" w:fill="FFFFFF"/>
            <w:vAlign w:val="center"/>
          </w:tcPr>
          <w:p w14:paraId="1864B52A"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530</w:t>
            </w:r>
          </w:p>
        </w:tc>
      </w:tr>
      <w:tr w:rsidR="00582513" w14:paraId="0541D7A6" w14:textId="77777777">
        <w:trPr>
          <w:trHeight w:val="468"/>
        </w:trPr>
        <w:tc>
          <w:tcPr>
            <w:tcW w:w="493" w:type="dxa"/>
            <w:vMerge/>
            <w:tcBorders>
              <w:top w:val="single" w:sz="4" w:space="0" w:color="000000"/>
              <w:left w:val="single" w:sz="8" w:space="0" w:color="000000"/>
              <w:bottom w:val="single" w:sz="8" w:space="0" w:color="000000"/>
              <w:right w:val="single" w:sz="8" w:space="0" w:color="000000"/>
            </w:tcBorders>
            <w:shd w:val="clear" w:color="auto" w:fill="FFFFFF"/>
            <w:vAlign w:val="center"/>
          </w:tcPr>
          <w:p w14:paraId="4F62165D" w14:textId="77777777" w:rsidR="00582513" w:rsidRDefault="00582513">
            <w:pPr>
              <w:jc w:val="center"/>
              <w:rPr>
                <w:rFonts w:ascii="宋体" w:eastAsia="宋体" w:hAnsi="宋体" w:cs="宋体" w:hint="eastAsia"/>
                <w:color w:val="000000"/>
                <w:sz w:val="20"/>
                <w:szCs w:val="20"/>
              </w:rPr>
            </w:pPr>
          </w:p>
        </w:tc>
        <w:tc>
          <w:tcPr>
            <w:tcW w:w="394" w:type="dxa"/>
            <w:vMerge/>
            <w:tcBorders>
              <w:top w:val="single" w:sz="4" w:space="0" w:color="000000"/>
              <w:left w:val="single" w:sz="8" w:space="0" w:color="000000"/>
              <w:bottom w:val="single" w:sz="8" w:space="0" w:color="000000"/>
              <w:right w:val="single" w:sz="8" w:space="0" w:color="000000"/>
            </w:tcBorders>
            <w:shd w:val="clear" w:color="auto" w:fill="FFFFFF"/>
            <w:vAlign w:val="center"/>
          </w:tcPr>
          <w:p w14:paraId="0100CE86" w14:textId="77777777" w:rsidR="00582513" w:rsidRDefault="00582513">
            <w:pPr>
              <w:jc w:val="center"/>
              <w:rPr>
                <w:rFonts w:ascii="宋体" w:eastAsia="宋体" w:hAnsi="宋体" w:cs="宋体" w:hint="eastAsia"/>
                <w:b/>
                <w:bCs/>
                <w:color w:val="000000"/>
                <w:sz w:val="20"/>
                <w:szCs w:val="20"/>
              </w:rPr>
            </w:pPr>
          </w:p>
        </w:tc>
        <w:tc>
          <w:tcPr>
            <w:tcW w:w="2729" w:type="dxa"/>
            <w:tcBorders>
              <w:top w:val="single" w:sz="4" w:space="0" w:color="000000"/>
              <w:left w:val="single" w:sz="8" w:space="0" w:color="000000"/>
              <w:bottom w:val="single" w:sz="8" w:space="0" w:color="000000"/>
              <w:right w:val="single" w:sz="8" w:space="0" w:color="000000"/>
            </w:tcBorders>
            <w:shd w:val="clear" w:color="auto" w:fill="FFFFFF"/>
            <w:vAlign w:val="center"/>
          </w:tcPr>
          <w:p w14:paraId="16FF8AE7"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其他地区</w:t>
            </w:r>
          </w:p>
        </w:tc>
        <w:tc>
          <w:tcPr>
            <w:tcW w:w="681" w:type="dxa"/>
            <w:tcBorders>
              <w:top w:val="single" w:sz="4" w:space="0" w:color="000000"/>
              <w:left w:val="single" w:sz="8" w:space="0" w:color="000000"/>
              <w:bottom w:val="single" w:sz="8" w:space="0" w:color="000000"/>
              <w:right w:val="single" w:sz="4" w:space="0" w:color="000000"/>
            </w:tcBorders>
            <w:shd w:val="clear" w:color="auto" w:fill="FFFFFF"/>
            <w:vAlign w:val="center"/>
          </w:tcPr>
          <w:p w14:paraId="64807770"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 xml:space="preserve">500 </w:t>
            </w:r>
          </w:p>
        </w:tc>
        <w:tc>
          <w:tcPr>
            <w:tcW w:w="540" w:type="dxa"/>
            <w:tcBorders>
              <w:top w:val="single" w:sz="4" w:space="0" w:color="000000"/>
              <w:left w:val="single" w:sz="4" w:space="0" w:color="000000"/>
              <w:bottom w:val="single" w:sz="8" w:space="0" w:color="000000"/>
              <w:right w:val="single" w:sz="4" w:space="0" w:color="000000"/>
            </w:tcBorders>
            <w:shd w:val="clear" w:color="auto" w:fill="FFFFFF"/>
            <w:vAlign w:val="center"/>
          </w:tcPr>
          <w:p w14:paraId="2F72FFE2"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400</w:t>
            </w:r>
          </w:p>
        </w:tc>
        <w:tc>
          <w:tcPr>
            <w:tcW w:w="543" w:type="dxa"/>
            <w:tcBorders>
              <w:top w:val="single" w:sz="4" w:space="0" w:color="000000"/>
              <w:left w:val="single" w:sz="4" w:space="0" w:color="000000"/>
              <w:bottom w:val="single" w:sz="8" w:space="0" w:color="000000"/>
              <w:right w:val="single" w:sz="8" w:space="0" w:color="000000"/>
            </w:tcBorders>
            <w:shd w:val="clear" w:color="auto" w:fill="FFFFFF"/>
            <w:noWrap/>
            <w:vAlign w:val="center"/>
          </w:tcPr>
          <w:p w14:paraId="69CF4A61"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300</w:t>
            </w:r>
          </w:p>
        </w:tc>
        <w:tc>
          <w:tcPr>
            <w:tcW w:w="1014" w:type="dxa"/>
            <w:tcBorders>
              <w:top w:val="single" w:sz="4" w:space="0" w:color="000000"/>
              <w:left w:val="single" w:sz="8" w:space="0" w:color="000000"/>
              <w:bottom w:val="single" w:sz="8" w:space="0" w:color="000000"/>
              <w:right w:val="nil"/>
            </w:tcBorders>
            <w:shd w:val="clear" w:color="auto" w:fill="FFFFFF"/>
            <w:noWrap/>
            <w:vAlign w:val="center"/>
          </w:tcPr>
          <w:p w14:paraId="50655DCE"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 xml:space="preserve"> 其他地区</w:t>
            </w:r>
            <w:r>
              <w:rPr>
                <w:rFonts w:ascii="宋体" w:eastAsia="宋体" w:hAnsi="宋体" w:cs="宋体" w:hint="eastAsia"/>
                <w:color w:val="000000"/>
                <w:sz w:val="20"/>
                <w:szCs w:val="20"/>
                <w:lang w:bidi="ar"/>
              </w:rPr>
              <w:br/>
            </w:r>
            <w:r>
              <w:rPr>
                <w:rFonts w:ascii="宋体" w:eastAsia="宋体" w:hAnsi="宋体" w:cs="宋体" w:hint="eastAsia"/>
                <w:color w:val="000000"/>
                <w:sz w:val="20"/>
                <w:szCs w:val="20"/>
                <w:lang w:bidi="ar"/>
              </w:rPr>
              <w:br/>
              <w:t xml:space="preserve"> </w:t>
            </w:r>
          </w:p>
        </w:tc>
        <w:tc>
          <w:tcPr>
            <w:tcW w:w="783" w:type="dxa"/>
            <w:tcBorders>
              <w:top w:val="single" w:sz="4" w:space="0" w:color="000000"/>
              <w:left w:val="single" w:sz="4" w:space="0" w:color="000000"/>
              <w:bottom w:val="single" w:sz="8" w:space="0" w:color="000000"/>
              <w:right w:val="single" w:sz="4" w:space="0" w:color="000000"/>
            </w:tcBorders>
            <w:shd w:val="clear" w:color="auto" w:fill="FFFFFF"/>
            <w:vAlign w:val="center"/>
          </w:tcPr>
          <w:p w14:paraId="5BCC7742"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6-9月</w:t>
            </w:r>
          </w:p>
        </w:tc>
        <w:tc>
          <w:tcPr>
            <w:tcW w:w="675" w:type="dxa"/>
            <w:tcBorders>
              <w:top w:val="single" w:sz="4" w:space="0" w:color="000000"/>
              <w:left w:val="single" w:sz="4" w:space="0" w:color="000000"/>
              <w:bottom w:val="single" w:sz="8" w:space="0" w:color="000000"/>
              <w:right w:val="single" w:sz="4" w:space="0" w:color="000000"/>
            </w:tcBorders>
            <w:shd w:val="clear" w:color="auto" w:fill="FFFFFF"/>
            <w:vAlign w:val="center"/>
          </w:tcPr>
          <w:p w14:paraId="4E080D7F"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800</w:t>
            </w:r>
          </w:p>
        </w:tc>
        <w:tc>
          <w:tcPr>
            <w:tcW w:w="540" w:type="dxa"/>
            <w:tcBorders>
              <w:top w:val="single" w:sz="4" w:space="0" w:color="000000"/>
              <w:left w:val="single" w:sz="4" w:space="0" w:color="000000"/>
              <w:bottom w:val="single" w:sz="8" w:space="0" w:color="000000"/>
              <w:right w:val="single" w:sz="4" w:space="0" w:color="000000"/>
            </w:tcBorders>
            <w:shd w:val="clear" w:color="auto" w:fill="FFFFFF"/>
            <w:vAlign w:val="center"/>
          </w:tcPr>
          <w:p w14:paraId="25FA97E8"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500</w:t>
            </w:r>
          </w:p>
        </w:tc>
        <w:tc>
          <w:tcPr>
            <w:tcW w:w="551" w:type="dxa"/>
            <w:tcBorders>
              <w:top w:val="single" w:sz="4" w:space="0" w:color="000000"/>
              <w:left w:val="single" w:sz="4" w:space="0" w:color="000000"/>
              <w:bottom w:val="single" w:sz="8" w:space="0" w:color="000000"/>
              <w:right w:val="single" w:sz="8" w:space="0" w:color="000000"/>
            </w:tcBorders>
            <w:shd w:val="clear" w:color="auto" w:fill="FFFFFF"/>
            <w:vAlign w:val="center"/>
          </w:tcPr>
          <w:p w14:paraId="19A25FCC"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350</w:t>
            </w:r>
          </w:p>
        </w:tc>
      </w:tr>
      <w:tr w:rsidR="00582513" w14:paraId="7B667638" w14:textId="77777777">
        <w:trPr>
          <w:trHeight w:val="492"/>
        </w:trPr>
        <w:tc>
          <w:tcPr>
            <w:tcW w:w="493" w:type="dxa"/>
            <w:vMerge w:val="restart"/>
            <w:tcBorders>
              <w:top w:val="nil"/>
              <w:left w:val="single" w:sz="8" w:space="0" w:color="000000"/>
              <w:bottom w:val="single" w:sz="4" w:space="0" w:color="000000"/>
              <w:right w:val="single" w:sz="8" w:space="0" w:color="000000"/>
            </w:tcBorders>
            <w:shd w:val="clear" w:color="auto" w:fill="FFFFFF"/>
            <w:vAlign w:val="center"/>
          </w:tcPr>
          <w:p w14:paraId="49FABA2B"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32</w:t>
            </w:r>
          </w:p>
        </w:tc>
        <w:tc>
          <w:tcPr>
            <w:tcW w:w="394" w:type="dxa"/>
            <w:vMerge w:val="restart"/>
            <w:tcBorders>
              <w:top w:val="nil"/>
              <w:left w:val="single" w:sz="8" w:space="0" w:color="000000"/>
              <w:bottom w:val="single" w:sz="4" w:space="0" w:color="000000"/>
              <w:right w:val="single" w:sz="8" w:space="0" w:color="000000"/>
            </w:tcBorders>
            <w:shd w:val="clear" w:color="auto" w:fill="FFFFFF"/>
            <w:vAlign w:val="center"/>
          </w:tcPr>
          <w:p w14:paraId="32C4ECAC" w14:textId="77777777" w:rsidR="00582513" w:rsidRDefault="00000000">
            <w:pPr>
              <w:widowControl/>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sz w:val="20"/>
                <w:szCs w:val="20"/>
                <w:lang w:bidi="ar"/>
              </w:rPr>
              <w:t>陕西</w:t>
            </w:r>
          </w:p>
        </w:tc>
        <w:tc>
          <w:tcPr>
            <w:tcW w:w="2729" w:type="dxa"/>
            <w:tcBorders>
              <w:top w:val="nil"/>
              <w:left w:val="single" w:sz="8" w:space="0" w:color="000000"/>
              <w:bottom w:val="single" w:sz="4" w:space="0" w:color="000000"/>
              <w:right w:val="single" w:sz="8" w:space="0" w:color="000000"/>
            </w:tcBorders>
            <w:shd w:val="clear" w:color="auto" w:fill="FFFFFF"/>
            <w:vAlign w:val="center"/>
          </w:tcPr>
          <w:p w14:paraId="47B84F49"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西安市</w:t>
            </w:r>
          </w:p>
        </w:tc>
        <w:tc>
          <w:tcPr>
            <w:tcW w:w="681" w:type="dxa"/>
            <w:tcBorders>
              <w:top w:val="nil"/>
              <w:left w:val="single" w:sz="8" w:space="0" w:color="000000"/>
              <w:bottom w:val="single" w:sz="4" w:space="0" w:color="000000"/>
              <w:right w:val="single" w:sz="4" w:space="0" w:color="000000"/>
            </w:tcBorders>
            <w:shd w:val="clear" w:color="auto" w:fill="FFFFFF"/>
            <w:vAlign w:val="center"/>
          </w:tcPr>
          <w:p w14:paraId="04C68455"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 xml:space="preserve">800 </w:t>
            </w:r>
          </w:p>
        </w:tc>
        <w:tc>
          <w:tcPr>
            <w:tcW w:w="540" w:type="dxa"/>
            <w:tcBorders>
              <w:top w:val="nil"/>
              <w:left w:val="single" w:sz="4" w:space="0" w:color="000000"/>
              <w:bottom w:val="single" w:sz="4" w:space="0" w:color="000000"/>
              <w:right w:val="single" w:sz="4" w:space="0" w:color="000000"/>
            </w:tcBorders>
            <w:shd w:val="clear" w:color="auto" w:fill="FFFFFF"/>
            <w:vAlign w:val="center"/>
          </w:tcPr>
          <w:p w14:paraId="4ECF5811"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460</w:t>
            </w:r>
          </w:p>
        </w:tc>
        <w:tc>
          <w:tcPr>
            <w:tcW w:w="543" w:type="dxa"/>
            <w:tcBorders>
              <w:top w:val="nil"/>
              <w:left w:val="single" w:sz="4" w:space="0" w:color="000000"/>
              <w:bottom w:val="single" w:sz="4" w:space="0" w:color="000000"/>
              <w:right w:val="single" w:sz="8" w:space="0" w:color="000000"/>
            </w:tcBorders>
            <w:shd w:val="clear" w:color="auto" w:fill="FFFFFF"/>
            <w:vAlign w:val="center"/>
          </w:tcPr>
          <w:p w14:paraId="03725DF2"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350</w:t>
            </w:r>
          </w:p>
        </w:tc>
        <w:tc>
          <w:tcPr>
            <w:tcW w:w="1014" w:type="dxa"/>
            <w:tcBorders>
              <w:top w:val="nil"/>
              <w:left w:val="single" w:sz="8" w:space="0" w:color="000000"/>
              <w:bottom w:val="single" w:sz="4" w:space="0" w:color="000000"/>
              <w:right w:val="single" w:sz="4" w:space="0" w:color="000000"/>
            </w:tcBorders>
            <w:shd w:val="clear" w:color="auto" w:fill="FFFFFF"/>
            <w:noWrap/>
            <w:vAlign w:val="center"/>
          </w:tcPr>
          <w:p w14:paraId="558AB141" w14:textId="77777777" w:rsidR="00582513" w:rsidRDefault="00582513">
            <w:pPr>
              <w:jc w:val="center"/>
              <w:rPr>
                <w:rFonts w:ascii="宋体" w:eastAsia="宋体" w:hAnsi="宋体" w:cs="宋体" w:hint="eastAsia"/>
                <w:color w:val="000000"/>
                <w:sz w:val="20"/>
                <w:szCs w:val="20"/>
              </w:rPr>
            </w:pPr>
          </w:p>
        </w:tc>
        <w:tc>
          <w:tcPr>
            <w:tcW w:w="783" w:type="dxa"/>
            <w:tcBorders>
              <w:top w:val="nil"/>
              <w:left w:val="single" w:sz="4" w:space="0" w:color="000000"/>
              <w:bottom w:val="single" w:sz="4" w:space="0" w:color="000000"/>
              <w:right w:val="single" w:sz="4" w:space="0" w:color="000000"/>
            </w:tcBorders>
            <w:shd w:val="clear" w:color="auto" w:fill="FFFFFF"/>
            <w:vAlign w:val="center"/>
          </w:tcPr>
          <w:p w14:paraId="44BEE820" w14:textId="77777777" w:rsidR="00582513" w:rsidRDefault="00582513">
            <w:pPr>
              <w:jc w:val="center"/>
              <w:rPr>
                <w:rFonts w:ascii="宋体" w:eastAsia="宋体" w:hAnsi="宋体" w:cs="宋体" w:hint="eastAsia"/>
                <w:color w:val="000000"/>
                <w:sz w:val="20"/>
                <w:szCs w:val="20"/>
              </w:rPr>
            </w:pPr>
          </w:p>
        </w:tc>
        <w:tc>
          <w:tcPr>
            <w:tcW w:w="675" w:type="dxa"/>
            <w:tcBorders>
              <w:top w:val="nil"/>
              <w:left w:val="single" w:sz="4" w:space="0" w:color="000000"/>
              <w:bottom w:val="single" w:sz="4" w:space="0" w:color="000000"/>
              <w:right w:val="single" w:sz="4" w:space="0" w:color="000000"/>
            </w:tcBorders>
            <w:shd w:val="clear" w:color="auto" w:fill="FFFFFF"/>
            <w:vAlign w:val="center"/>
          </w:tcPr>
          <w:p w14:paraId="6ADBE179" w14:textId="77777777" w:rsidR="00582513" w:rsidRDefault="00582513">
            <w:pPr>
              <w:jc w:val="center"/>
              <w:rPr>
                <w:rFonts w:ascii="宋体" w:eastAsia="宋体" w:hAnsi="宋体" w:cs="宋体" w:hint="eastAsia"/>
                <w:color w:val="000000"/>
                <w:sz w:val="20"/>
                <w:szCs w:val="20"/>
              </w:rPr>
            </w:pPr>
          </w:p>
        </w:tc>
        <w:tc>
          <w:tcPr>
            <w:tcW w:w="540" w:type="dxa"/>
            <w:tcBorders>
              <w:top w:val="nil"/>
              <w:left w:val="single" w:sz="4" w:space="0" w:color="000000"/>
              <w:bottom w:val="single" w:sz="4" w:space="0" w:color="000000"/>
              <w:right w:val="single" w:sz="4" w:space="0" w:color="000000"/>
            </w:tcBorders>
            <w:shd w:val="clear" w:color="auto" w:fill="FFFFFF"/>
            <w:vAlign w:val="center"/>
          </w:tcPr>
          <w:p w14:paraId="1065D499" w14:textId="77777777" w:rsidR="00582513" w:rsidRDefault="00582513">
            <w:pPr>
              <w:jc w:val="center"/>
              <w:rPr>
                <w:rFonts w:ascii="宋体" w:eastAsia="宋体" w:hAnsi="宋体" w:cs="宋体" w:hint="eastAsia"/>
                <w:color w:val="000000"/>
                <w:sz w:val="20"/>
                <w:szCs w:val="20"/>
              </w:rPr>
            </w:pPr>
          </w:p>
        </w:tc>
        <w:tc>
          <w:tcPr>
            <w:tcW w:w="551" w:type="dxa"/>
            <w:tcBorders>
              <w:top w:val="nil"/>
              <w:left w:val="single" w:sz="4" w:space="0" w:color="000000"/>
              <w:bottom w:val="single" w:sz="4" w:space="0" w:color="000000"/>
              <w:right w:val="single" w:sz="8" w:space="0" w:color="000000"/>
            </w:tcBorders>
            <w:shd w:val="clear" w:color="auto" w:fill="FFFFFF"/>
            <w:vAlign w:val="center"/>
          </w:tcPr>
          <w:p w14:paraId="2D99ABF4" w14:textId="77777777" w:rsidR="00582513" w:rsidRDefault="00582513">
            <w:pPr>
              <w:jc w:val="center"/>
              <w:rPr>
                <w:rFonts w:ascii="宋体" w:eastAsia="宋体" w:hAnsi="宋体" w:cs="宋体" w:hint="eastAsia"/>
                <w:color w:val="000000"/>
                <w:sz w:val="20"/>
                <w:szCs w:val="20"/>
              </w:rPr>
            </w:pPr>
          </w:p>
        </w:tc>
      </w:tr>
      <w:tr w:rsidR="00582513" w14:paraId="173A65EE" w14:textId="77777777">
        <w:trPr>
          <w:trHeight w:val="468"/>
        </w:trPr>
        <w:tc>
          <w:tcPr>
            <w:tcW w:w="493" w:type="dxa"/>
            <w:vMerge/>
            <w:tcBorders>
              <w:top w:val="nil"/>
              <w:left w:val="single" w:sz="8" w:space="0" w:color="000000"/>
              <w:bottom w:val="single" w:sz="4" w:space="0" w:color="000000"/>
              <w:right w:val="single" w:sz="8" w:space="0" w:color="000000"/>
            </w:tcBorders>
            <w:shd w:val="clear" w:color="auto" w:fill="FFFFFF"/>
            <w:vAlign w:val="center"/>
          </w:tcPr>
          <w:p w14:paraId="24D24698" w14:textId="77777777" w:rsidR="00582513" w:rsidRDefault="00582513">
            <w:pPr>
              <w:jc w:val="center"/>
              <w:rPr>
                <w:rFonts w:ascii="宋体" w:eastAsia="宋体" w:hAnsi="宋体" w:cs="宋体" w:hint="eastAsia"/>
                <w:color w:val="000000"/>
                <w:sz w:val="20"/>
                <w:szCs w:val="20"/>
              </w:rPr>
            </w:pPr>
          </w:p>
        </w:tc>
        <w:tc>
          <w:tcPr>
            <w:tcW w:w="394" w:type="dxa"/>
            <w:vMerge/>
            <w:tcBorders>
              <w:top w:val="nil"/>
              <w:left w:val="single" w:sz="8" w:space="0" w:color="000000"/>
              <w:bottom w:val="single" w:sz="4" w:space="0" w:color="000000"/>
              <w:right w:val="single" w:sz="8" w:space="0" w:color="000000"/>
            </w:tcBorders>
            <w:shd w:val="clear" w:color="auto" w:fill="FFFFFF"/>
            <w:vAlign w:val="center"/>
          </w:tcPr>
          <w:p w14:paraId="31EAFFA0" w14:textId="77777777" w:rsidR="00582513" w:rsidRDefault="00582513">
            <w:pPr>
              <w:jc w:val="center"/>
              <w:rPr>
                <w:rFonts w:ascii="宋体" w:eastAsia="宋体" w:hAnsi="宋体" w:cs="宋体" w:hint="eastAsia"/>
                <w:b/>
                <w:bCs/>
                <w:color w:val="000000"/>
                <w:sz w:val="20"/>
                <w:szCs w:val="20"/>
              </w:rPr>
            </w:pPr>
          </w:p>
        </w:tc>
        <w:tc>
          <w:tcPr>
            <w:tcW w:w="2729" w:type="dxa"/>
            <w:tcBorders>
              <w:top w:val="single" w:sz="4" w:space="0" w:color="000000"/>
              <w:left w:val="single" w:sz="8" w:space="0" w:color="000000"/>
              <w:bottom w:val="single" w:sz="4" w:space="0" w:color="000000"/>
              <w:right w:val="single" w:sz="8" w:space="0" w:color="000000"/>
            </w:tcBorders>
            <w:shd w:val="clear" w:color="auto" w:fill="FFFFFF"/>
            <w:vAlign w:val="center"/>
          </w:tcPr>
          <w:p w14:paraId="1F5D5EC4"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榆林市、延安市</w:t>
            </w:r>
          </w:p>
        </w:tc>
        <w:tc>
          <w:tcPr>
            <w:tcW w:w="681"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5C093D2C"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 xml:space="preserve">680 </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7CB51F"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350</w:t>
            </w:r>
          </w:p>
        </w:tc>
        <w:tc>
          <w:tcPr>
            <w:tcW w:w="543" w:type="dxa"/>
            <w:tcBorders>
              <w:top w:val="single" w:sz="4" w:space="0" w:color="000000"/>
              <w:left w:val="single" w:sz="4" w:space="0" w:color="000000"/>
              <w:bottom w:val="single" w:sz="4" w:space="0" w:color="000000"/>
              <w:right w:val="single" w:sz="8" w:space="0" w:color="000000"/>
            </w:tcBorders>
            <w:shd w:val="clear" w:color="auto" w:fill="FFFFFF"/>
            <w:vAlign w:val="center"/>
          </w:tcPr>
          <w:p w14:paraId="703D54EE"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300</w:t>
            </w:r>
          </w:p>
        </w:tc>
        <w:tc>
          <w:tcPr>
            <w:tcW w:w="1014" w:type="dxa"/>
            <w:tcBorders>
              <w:top w:val="single" w:sz="4" w:space="0" w:color="000000"/>
              <w:left w:val="single" w:sz="8" w:space="0" w:color="000000"/>
              <w:bottom w:val="single" w:sz="4" w:space="0" w:color="000000"/>
              <w:right w:val="nil"/>
            </w:tcBorders>
            <w:shd w:val="clear" w:color="auto" w:fill="FFFFFF"/>
            <w:noWrap/>
            <w:vAlign w:val="center"/>
          </w:tcPr>
          <w:p w14:paraId="7BF01329" w14:textId="77777777" w:rsidR="00582513" w:rsidRDefault="00582513">
            <w:pPr>
              <w:jc w:val="center"/>
              <w:rPr>
                <w:rFonts w:ascii="宋体" w:eastAsia="宋体" w:hAnsi="宋体" w:cs="宋体" w:hint="eastAsia"/>
                <w:color w:val="000000"/>
                <w:sz w:val="20"/>
                <w:szCs w:val="20"/>
              </w:rPr>
            </w:pPr>
          </w:p>
        </w:tc>
        <w:tc>
          <w:tcPr>
            <w:tcW w:w="7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1C10E4" w14:textId="77777777" w:rsidR="00582513" w:rsidRDefault="00582513">
            <w:pPr>
              <w:jc w:val="center"/>
              <w:rPr>
                <w:rFonts w:ascii="宋体" w:eastAsia="宋体" w:hAnsi="宋体" w:cs="宋体" w:hint="eastAsia"/>
                <w:color w:val="000000"/>
                <w:sz w:val="20"/>
                <w:szCs w:val="20"/>
              </w:rPr>
            </w:pP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C0E48E" w14:textId="77777777" w:rsidR="00582513" w:rsidRDefault="00582513">
            <w:pPr>
              <w:jc w:val="center"/>
              <w:rPr>
                <w:rFonts w:ascii="宋体" w:eastAsia="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0CDA61" w14:textId="77777777" w:rsidR="00582513" w:rsidRDefault="00582513">
            <w:pPr>
              <w:jc w:val="center"/>
              <w:rPr>
                <w:rFonts w:ascii="宋体" w:eastAsia="宋体" w:hAnsi="宋体" w:cs="宋体" w:hint="eastAsia"/>
                <w:color w:val="000000"/>
                <w:sz w:val="20"/>
                <w:szCs w:val="20"/>
              </w:rPr>
            </w:pPr>
          </w:p>
        </w:tc>
        <w:tc>
          <w:tcPr>
            <w:tcW w:w="551" w:type="dxa"/>
            <w:tcBorders>
              <w:top w:val="single" w:sz="4" w:space="0" w:color="000000"/>
              <w:left w:val="single" w:sz="4" w:space="0" w:color="000000"/>
              <w:bottom w:val="single" w:sz="4" w:space="0" w:color="000000"/>
              <w:right w:val="single" w:sz="8" w:space="0" w:color="000000"/>
            </w:tcBorders>
            <w:shd w:val="clear" w:color="auto" w:fill="FFFFFF"/>
            <w:vAlign w:val="center"/>
          </w:tcPr>
          <w:p w14:paraId="7A2276F4" w14:textId="77777777" w:rsidR="00582513" w:rsidRDefault="00582513">
            <w:pPr>
              <w:jc w:val="center"/>
              <w:rPr>
                <w:rFonts w:ascii="宋体" w:eastAsia="宋体" w:hAnsi="宋体" w:cs="宋体" w:hint="eastAsia"/>
                <w:color w:val="000000"/>
                <w:sz w:val="20"/>
                <w:szCs w:val="20"/>
              </w:rPr>
            </w:pPr>
          </w:p>
        </w:tc>
      </w:tr>
      <w:tr w:rsidR="00582513" w14:paraId="7A4CBFF4" w14:textId="77777777">
        <w:trPr>
          <w:trHeight w:val="444"/>
        </w:trPr>
        <w:tc>
          <w:tcPr>
            <w:tcW w:w="493" w:type="dxa"/>
            <w:vMerge/>
            <w:tcBorders>
              <w:top w:val="nil"/>
              <w:left w:val="single" w:sz="8" w:space="0" w:color="000000"/>
              <w:bottom w:val="single" w:sz="4" w:space="0" w:color="000000"/>
              <w:right w:val="single" w:sz="8" w:space="0" w:color="000000"/>
            </w:tcBorders>
            <w:shd w:val="clear" w:color="auto" w:fill="FFFFFF"/>
            <w:vAlign w:val="center"/>
          </w:tcPr>
          <w:p w14:paraId="36651588" w14:textId="77777777" w:rsidR="00582513" w:rsidRDefault="00582513">
            <w:pPr>
              <w:jc w:val="center"/>
              <w:rPr>
                <w:rFonts w:ascii="宋体" w:eastAsia="宋体" w:hAnsi="宋体" w:cs="宋体" w:hint="eastAsia"/>
                <w:color w:val="000000"/>
                <w:sz w:val="20"/>
                <w:szCs w:val="20"/>
              </w:rPr>
            </w:pPr>
          </w:p>
        </w:tc>
        <w:tc>
          <w:tcPr>
            <w:tcW w:w="394" w:type="dxa"/>
            <w:vMerge/>
            <w:tcBorders>
              <w:top w:val="nil"/>
              <w:left w:val="single" w:sz="8" w:space="0" w:color="000000"/>
              <w:bottom w:val="single" w:sz="4" w:space="0" w:color="000000"/>
              <w:right w:val="single" w:sz="8" w:space="0" w:color="000000"/>
            </w:tcBorders>
            <w:shd w:val="clear" w:color="auto" w:fill="FFFFFF"/>
            <w:vAlign w:val="center"/>
          </w:tcPr>
          <w:p w14:paraId="5EF7D37A" w14:textId="77777777" w:rsidR="00582513" w:rsidRDefault="00582513">
            <w:pPr>
              <w:jc w:val="center"/>
              <w:rPr>
                <w:rFonts w:ascii="宋体" w:eastAsia="宋体" w:hAnsi="宋体" w:cs="宋体" w:hint="eastAsia"/>
                <w:b/>
                <w:bCs/>
                <w:color w:val="000000"/>
                <w:sz w:val="20"/>
                <w:szCs w:val="20"/>
              </w:rPr>
            </w:pPr>
          </w:p>
        </w:tc>
        <w:tc>
          <w:tcPr>
            <w:tcW w:w="2729" w:type="dxa"/>
            <w:tcBorders>
              <w:top w:val="single" w:sz="4" w:space="0" w:color="000000"/>
              <w:left w:val="single" w:sz="8" w:space="0" w:color="000000"/>
              <w:bottom w:val="single" w:sz="4" w:space="0" w:color="000000"/>
              <w:right w:val="single" w:sz="8" w:space="0" w:color="000000"/>
            </w:tcBorders>
            <w:shd w:val="clear" w:color="auto" w:fill="FFFFFF"/>
            <w:vAlign w:val="center"/>
          </w:tcPr>
          <w:p w14:paraId="6478DDB0"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杨凌区</w:t>
            </w:r>
          </w:p>
        </w:tc>
        <w:tc>
          <w:tcPr>
            <w:tcW w:w="681"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0BDD9822"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 xml:space="preserve">680 </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22191B"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320</w:t>
            </w:r>
          </w:p>
        </w:tc>
        <w:tc>
          <w:tcPr>
            <w:tcW w:w="543" w:type="dxa"/>
            <w:tcBorders>
              <w:top w:val="single" w:sz="4" w:space="0" w:color="000000"/>
              <w:left w:val="single" w:sz="4" w:space="0" w:color="000000"/>
              <w:bottom w:val="single" w:sz="4" w:space="0" w:color="000000"/>
              <w:right w:val="single" w:sz="8" w:space="0" w:color="000000"/>
            </w:tcBorders>
            <w:shd w:val="clear" w:color="auto" w:fill="FFFFFF"/>
            <w:vAlign w:val="center"/>
          </w:tcPr>
          <w:p w14:paraId="6A2A08F5"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260</w:t>
            </w:r>
          </w:p>
        </w:tc>
        <w:tc>
          <w:tcPr>
            <w:tcW w:w="1014" w:type="dxa"/>
            <w:tcBorders>
              <w:top w:val="nil"/>
              <w:left w:val="single" w:sz="8" w:space="0" w:color="000000"/>
              <w:bottom w:val="single" w:sz="4" w:space="0" w:color="000000"/>
              <w:right w:val="single" w:sz="4" w:space="0" w:color="000000"/>
            </w:tcBorders>
            <w:shd w:val="clear" w:color="auto" w:fill="FFFFFF"/>
            <w:vAlign w:val="center"/>
          </w:tcPr>
          <w:p w14:paraId="69A68B46" w14:textId="77777777" w:rsidR="00582513" w:rsidRDefault="00582513">
            <w:pPr>
              <w:jc w:val="center"/>
              <w:rPr>
                <w:rFonts w:ascii="宋体" w:eastAsia="宋体" w:hAnsi="宋体" w:cs="宋体" w:hint="eastAsia"/>
                <w:color w:val="000000"/>
                <w:sz w:val="20"/>
                <w:szCs w:val="20"/>
              </w:rPr>
            </w:pPr>
          </w:p>
        </w:tc>
        <w:tc>
          <w:tcPr>
            <w:tcW w:w="783" w:type="dxa"/>
            <w:tcBorders>
              <w:top w:val="nil"/>
              <w:left w:val="single" w:sz="4" w:space="0" w:color="000000"/>
              <w:bottom w:val="single" w:sz="4" w:space="0" w:color="000000"/>
              <w:right w:val="single" w:sz="4" w:space="0" w:color="000000"/>
            </w:tcBorders>
            <w:shd w:val="clear" w:color="auto" w:fill="FFFFFF"/>
            <w:vAlign w:val="center"/>
          </w:tcPr>
          <w:p w14:paraId="3539E854" w14:textId="77777777" w:rsidR="00582513" w:rsidRDefault="00582513">
            <w:pPr>
              <w:jc w:val="center"/>
              <w:rPr>
                <w:rFonts w:ascii="宋体" w:eastAsia="宋体" w:hAnsi="宋体" w:cs="宋体" w:hint="eastAsia"/>
                <w:color w:val="000000"/>
                <w:sz w:val="20"/>
                <w:szCs w:val="20"/>
              </w:rPr>
            </w:pPr>
          </w:p>
        </w:tc>
        <w:tc>
          <w:tcPr>
            <w:tcW w:w="675" w:type="dxa"/>
            <w:tcBorders>
              <w:top w:val="nil"/>
              <w:left w:val="single" w:sz="4" w:space="0" w:color="000000"/>
              <w:bottom w:val="single" w:sz="4" w:space="0" w:color="000000"/>
              <w:right w:val="single" w:sz="4" w:space="0" w:color="000000"/>
            </w:tcBorders>
            <w:shd w:val="clear" w:color="auto" w:fill="FFFFFF"/>
            <w:vAlign w:val="center"/>
          </w:tcPr>
          <w:p w14:paraId="0992A793" w14:textId="77777777" w:rsidR="00582513" w:rsidRDefault="00582513">
            <w:pPr>
              <w:jc w:val="center"/>
              <w:rPr>
                <w:rFonts w:ascii="宋体" w:eastAsia="宋体" w:hAnsi="宋体" w:cs="宋体" w:hint="eastAsia"/>
                <w:color w:val="000000"/>
                <w:sz w:val="20"/>
                <w:szCs w:val="20"/>
              </w:rPr>
            </w:pPr>
          </w:p>
        </w:tc>
        <w:tc>
          <w:tcPr>
            <w:tcW w:w="540" w:type="dxa"/>
            <w:tcBorders>
              <w:top w:val="nil"/>
              <w:left w:val="single" w:sz="4" w:space="0" w:color="000000"/>
              <w:bottom w:val="single" w:sz="4" w:space="0" w:color="000000"/>
              <w:right w:val="single" w:sz="4" w:space="0" w:color="000000"/>
            </w:tcBorders>
            <w:shd w:val="clear" w:color="auto" w:fill="FFFFFF"/>
            <w:vAlign w:val="center"/>
          </w:tcPr>
          <w:p w14:paraId="5A3369B3" w14:textId="77777777" w:rsidR="00582513" w:rsidRDefault="00582513">
            <w:pPr>
              <w:jc w:val="center"/>
              <w:rPr>
                <w:rFonts w:ascii="宋体" w:eastAsia="宋体" w:hAnsi="宋体" w:cs="宋体" w:hint="eastAsia"/>
                <w:color w:val="000000"/>
                <w:sz w:val="20"/>
                <w:szCs w:val="20"/>
              </w:rPr>
            </w:pPr>
          </w:p>
        </w:tc>
        <w:tc>
          <w:tcPr>
            <w:tcW w:w="551" w:type="dxa"/>
            <w:tcBorders>
              <w:top w:val="nil"/>
              <w:left w:val="single" w:sz="4" w:space="0" w:color="000000"/>
              <w:bottom w:val="single" w:sz="4" w:space="0" w:color="000000"/>
              <w:right w:val="single" w:sz="8" w:space="0" w:color="000000"/>
            </w:tcBorders>
            <w:shd w:val="clear" w:color="auto" w:fill="FFFFFF"/>
            <w:vAlign w:val="center"/>
          </w:tcPr>
          <w:p w14:paraId="016AD3D2" w14:textId="77777777" w:rsidR="00582513" w:rsidRDefault="00582513">
            <w:pPr>
              <w:jc w:val="center"/>
              <w:rPr>
                <w:rFonts w:ascii="宋体" w:eastAsia="宋体" w:hAnsi="宋体" w:cs="宋体" w:hint="eastAsia"/>
                <w:color w:val="000000"/>
                <w:sz w:val="20"/>
                <w:szCs w:val="20"/>
              </w:rPr>
            </w:pPr>
          </w:p>
        </w:tc>
      </w:tr>
      <w:tr w:rsidR="00582513" w14:paraId="6A919389" w14:textId="77777777">
        <w:trPr>
          <w:trHeight w:val="444"/>
        </w:trPr>
        <w:tc>
          <w:tcPr>
            <w:tcW w:w="493" w:type="dxa"/>
            <w:vMerge/>
            <w:tcBorders>
              <w:top w:val="nil"/>
              <w:left w:val="single" w:sz="8" w:space="0" w:color="000000"/>
              <w:bottom w:val="single" w:sz="4" w:space="0" w:color="000000"/>
              <w:right w:val="single" w:sz="8" w:space="0" w:color="000000"/>
            </w:tcBorders>
            <w:shd w:val="clear" w:color="auto" w:fill="FFFFFF"/>
            <w:vAlign w:val="center"/>
          </w:tcPr>
          <w:p w14:paraId="6D6CFB56" w14:textId="77777777" w:rsidR="00582513" w:rsidRDefault="00582513">
            <w:pPr>
              <w:jc w:val="center"/>
              <w:rPr>
                <w:rFonts w:ascii="宋体" w:eastAsia="宋体" w:hAnsi="宋体" w:cs="宋体" w:hint="eastAsia"/>
                <w:color w:val="000000"/>
                <w:sz w:val="20"/>
                <w:szCs w:val="20"/>
              </w:rPr>
            </w:pPr>
          </w:p>
        </w:tc>
        <w:tc>
          <w:tcPr>
            <w:tcW w:w="394" w:type="dxa"/>
            <w:vMerge/>
            <w:tcBorders>
              <w:top w:val="nil"/>
              <w:left w:val="single" w:sz="8" w:space="0" w:color="000000"/>
              <w:bottom w:val="single" w:sz="4" w:space="0" w:color="000000"/>
              <w:right w:val="single" w:sz="8" w:space="0" w:color="000000"/>
            </w:tcBorders>
            <w:shd w:val="clear" w:color="auto" w:fill="FFFFFF"/>
            <w:vAlign w:val="center"/>
          </w:tcPr>
          <w:p w14:paraId="08F2F5D3" w14:textId="77777777" w:rsidR="00582513" w:rsidRDefault="00582513">
            <w:pPr>
              <w:jc w:val="center"/>
              <w:rPr>
                <w:rFonts w:ascii="宋体" w:eastAsia="宋体" w:hAnsi="宋体" w:cs="宋体" w:hint="eastAsia"/>
                <w:b/>
                <w:bCs/>
                <w:color w:val="000000"/>
                <w:sz w:val="20"/>
                <w:szCs w:val="20"/>
              </w:rPr>
            </w:pPr>
          </w:p>
        </w:tc>
        <w:tc>
          <w:tcPr>
            <w:tcW w:w="2729" w:type="dxa"/>
            <w:tcBorders>
              <w:top w:val="single" w:sz="4" w:space="0" w:color="000000"/>
              <w:left w:val="single" w:sz="8" w:space="0" w:color="000000"/>
              <w:bottom w:val="single" w:sz="4" w:space="0" w:color="000000"/>
              <w:right w:val="single" w:sz="8" w:space="0" w:color="000000"/>
            </w:tcBorders>
            <w:shd w:val="clear" w:color="auto" w:fill="FFFFFF"/>
            <w:vAlign w:val="center"/>
          </w:tcPr>
          <w:p w14:paraId="6BCD6290"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咸阳市、宝鸡市</w:t>
            </w:r>
          </w:p>
        </w:tc>
        <w:tc>
          <w:tcPr>
            <w:tcW w:w="681"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414B1005"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 xml:space="preserve">600 </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B26442"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320</w:t>
            </w:r>
          </w:p>
        </w:tc>
        <w:tc>
          <w:tcPr>
            <w:tcW w:w="543" w:type="dxa"/>
            <w:tcBorders>
              <w:top w:val="single" w:sz="4" w:space="0" w:color="000000"/>
              <w:left w:val="single" w:sz="4" w:space="0" w:color="000000"/>
              <w:bottom w:val="single" w:sz="4" w:space="0" w:color="000000"/>
              <w:right w:val="single" w:sz="8" w:space="0" w:color="000000"/>
            </w:tcBorders>
            <w:shd w:val="clear" w:color="auto" w:fill="FFFFFF"/>
            <w:vAlign w:val="center"/>
          </w:tcPr>
          <w:p w14:paraId="11BD2D05"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260</w:t>
            </w:r>
          </w:p>
        </w:tc>
        <w:tc>
          <w:tcPr>
            <w:tcW w:w="1014"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2174C1CE" w14:textId="77777777" w:rsidR="00582513" w:rsidRDefault="00582513">
            <w:pPr>
              <w:jc w:val="center"/>
              <w:rPr>
                <w:rFonts w:ascii="宋体" w:eastAsia="宋体" w:hAnsi="宋体" w:cs="宋体" w:hint="eastAsia"/>
                <w:color w:val="000000"/>
                <w:sz w:val="20"/>
                <w:szCs w:val="20"/>
              </w:rPr>
            </w:pPr>
          </w:p>
        </w:tc>
        <w:tc>
          <w:tcPr>
            <w:tcW w:w="7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3BBD07" w14:textId="77777777" w:rsidR="00582513" w:rsidRDefault="00582513">
            <w:pPr>
              <w:jc w:val="center"/>
              <w:rPr>
                <w:rFonts w:ascii="宋体" w:eastAsia="宋体" w:hAnsi="宋体" w:cs="宋体" w:hint="eastAsia"/>
                <w:color w:val="000000"/>
                <w:sz w:val="20"/>
                <w:szCs w:val="20"/>
              </w:rPr>
            </w:pP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CF6A11" w14:textId="77777777" w:rsidR="00582513" w:rsidRDefault="00582513">
            <w:pPr>
              <w:jc w:val="center"/>
              <w:rPr>
                <w:rFonts w:ascii="宋体" w:eastAsia="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24F4AD" w14:textId="77777777" w:rsidR="00582513" w:rsidRDefault="00582513">
            <w:pPr>
              <w:jc w:val="center"/>
              <w:rPr>
                <w:rFonts w:ascii="宋体" w:eastAsia="宋体" w:hAnsi="宋体" w:cs="宋体" w:hint="eastAsia"/>
                <w:color w:val="000000"/>
                <w:sz w:val="20"/>
                <w:szCs w:val="20"/>
              </w:rPr>
            </w:pPr>
          </w:p>
        </w:tc>
        <w:tc>
          <w:tcPr>
            <w:tcW w:w="551" w:type="dxa"/>
            <w:tcBorders>
              <w:top w:val="single" w:sz="4" w:space="0" w:color="000000"/>
              <w:left w:val="single" w:sz="4" w:space="0" w:color="000000"/>
              <w:bottom w:val="single" w:sz="4" w:space="0" w:color="000000"/>
              <w:right w:val="single" w:sz="8" w:space="0" w:color="000000"/>
            </w:tcBorders>
            <w:shd w:val="clear" w:color="auto" w:fill="FFFFFF"/>
            <w:vAlign w:val="center"/>
          </w:tcPr>
          <w:p w14:paraId="05CB7D46" w14:textId="77777777" w:rsidR="00582513" w:rsidRDefault="00582513">
            <w:pPr>
              <w:jc w:val="center"/>
              <w:rPr>
                <w:rFonts w:ascii="宋体" w:eastAsia="宋体" w:hAnsi="宋体" w:cs="宋体" w:hint="eastAsia"/>
                <w:color w:val="000000"/>
                <w:sz w:val="20"/>
                <w:szCs w:val="20"/>
              </w:rPr>
            </w:pPr>
          </w:p>
        </w:tc>
      </w:tr>
      <w:tr w:rsidR="00582513" w14:paraId="5ABCB36E" w14:textId="77777777">
        <w:trPr>
          <w:trHeight w:val="444"/>
        </w:trPr>
        <w:tc>
          <w:tcPr>
            <w:tcW w:w="493" w:type="dxa"/>
            <w:vMerge/>
            <w:tcBorders>
              <w:top w:val="nil"/>
              <w:left w:val="single" w:sz="8" w:space="0" w:color="000000"/>
              <w:bottom w:val="single" w:sz="4" w:space="0" w:color="000000"/>
              <w:right w:val="single" w:sz="8" w:space="0" w:color="000000"/>
            </w:tcBorders>
            <w:shd w:val="clear" w:color="auto" w:fill="FFFFFF"/>
            <w:vAlign w:val="center"/>
          </w:tcPr>
          <w:p w14:paraId="6DD5D5F1" w14:textId="77777777" w:rsidR="00582513" w:rsidRDefault="00582513">
            <w:pPr>
              <w:jc w:val="center"/>
              <w:rPr>
                <w:rFonts w:ascii="宋体" w:eastAsia="宋体" w:hAnsi="宋体" w:cs="宋体" w:hint="eastAsia"/>
                <w:color w:val="000000"/>
                <w:sz w:val="20"/>
                <w:szCs w:val="20"/>
              </w:rPr>
            </w:pPr>
          </w:p>
        </w:tc>
        <w:tc>
          <w:tcPr>
            <w:tcW w:w="394" w:type="dxa"/>
            <w:vMerge/>
            <w:tcBorders>
              <w:top w:val="nil"/>
              <w:left w:val="single" w:sz="8" w:space="0" w:color="000000"/>
              <w:bottom w:val="single" w:sz="4" w:space="0" w:color="000000"/>
              <w:right w:val="single" w:sz="8" w:space="0" w:color="000000"/>
            </w:tcBorders>
            <w:shd w:val="clear" w:color="auto" w:fill="FFFFFF"/>
            <w:vAlign w:val="center"/>
          </w:tcPr>
          <w:p w14:paraId="3F7D8353" w14:textId="77777777" w:rsidR="00582513" w:rsidRDefault="00582513">
            <w:pPr>
              <w:jc w:val="center"/>
              <w:rPr>
                <w:rFonts w:ascii="宋体" w:eastAsia="宋体" w:hAnsi="宋体" w:cs="宋体" w:hint="eastAsia"/>
                <w:b/>
                <w:bCs/>
                <w:color w:val="000000"/>
                <w:sz w:val="20"/>
                <w:szCs w:val="20"/>
              </w:rPr>
            </w:pPr>
          </w:p>
        </w:tc>
        <w:tc>
          <w:tcPr>
            <w:tcW w:w="2729" w:type="dxa"/>
            <w:tcBorders>
              <w:top w:val="single" w:sz="4" w:space="0" w:color="000000"/>
              <w:left w:val="single" w:sz="8" w:space="0" w:color="000000"/>
              <w:bottom w:val="single" w:sz="4" w:space="0" w:color="000000"/>
              <w:right w:val="single" w:sz="8" w:space="0" w:color="000000"/>
            </w:tcBorders>
            <w:shd w:val="clear" w:color="auto" w:fill="FFFFFF"/>
            <w:vAlign w:val="center"/>
          </w:tcPr>
          <w:p w14:paraId="4D23DBE5"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渭南市、韩城市</w:t>
            </w:r>
          </w:p>
        </w:tc>
        <w:tc>
          <w:tcPr>
            <w:tcW w:w="681"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73B7CABD"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 xml:space="preserve">600 </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E999BC"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300</w:t>
            </w:r>
          </w:p>
        </w:tc>
        <w:tc>
          <w:tcPr>
            <w:tcW w:w="543" w:type="dxa"/>
            <w:tcBorders>
              <w:top w:val="single" w:sz="4" w:space="0" w:color="000000"/>
              <w:left w:val="single" w:sz="4" w:space="0" w:color="000000"/>
              <w:bottom w:val="single" w:sz="4" w:space="0" w:color="000000"/>
              <w:right w:val="single" w:sz="8" w:space="0" w:color="000000"/>
            </w:tcBorders>
            <w:shd w:val="clear" w:color="auto" w:fill="FFFFFF"/>
            <w:vAlign w:val="center"/>
          </w:tcPr>
          <w:p w14:paraId="58BBC2D9"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260</w:t>
            </w:r>
          </w:p>
        </w:tc>
        <w:tc>
          <w:tcPr>
            <w:tcW w:w="1014"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362EDAEB" w14:textId="77777777" w:rsidR="00582513" w:rsidRDefault="00582513">
            <w:pPr>
              <w:jc w:val="center"/>
              <w:rPr>
                <w:rFonts w:ascii="宋体" w:eastAsia="宋体" w:hAnsi="宋体" w:cs="宋体" w:hint="eastAsia"/>
                <w:color w:val="000000"/>
                <w:sz w:val="20"/>
                <w:szCs w:val="20"/>
              </w:rPr>
            </w:pPr>
          </w:p>
        </w:tc>
        <w:tc>
          <w:tcPr>
            <w:tcW w:w="7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914C47" w14:textId="77777777" w:rsidR="00582513" w:rsidRDefault="00582513">
            <w:pPr>
              <w:jc w:val="center"/>
              <w:rPr>
                <w:rFonts w:ascii="宋体" w:eastAsia="宋体" w:hAnsi="宋体" w:cs="宋体" w:hint="eastAsia"/>
                <w:color w:val="000000"/>
                <w:sz w:val="20"/>
                <w:szCs w:val="20"/>
              </w:rPr>
            </w:pP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2810A3" w14:textId="77777777" w:rsidR="00582513" w:rsidRDefault="00582513">
            <w:pPr>
              <w:jc w:val="center"/>
              <w:rPr>
                <w:rFonts w:ascii="宋体" w:eastAsia="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133D0C" w14:textId="77777777" w:rsidR="00582513" w:rsidRDefault="00582513">
            <w:pPr>
              <w:jc w:val="center"/>
              <w:rPr>
                <w:rFonts w:ascii="宋体" w:eastAsia="宋体" w:hAnsi="宋体" w:cs="宋体" w:hint="eastAsia"/>
                <w:color w:val="000000"/>
                <w:sz w:val="20"/>
                <w:szCs w:val="20"/>
              </w:rPr>
            </w:pPr>
          </w:p>
        </w:tc>
        <w:tc>
          <w:tcPr>
            <w:tcW w:w="551" w:type="dxa"/>
            <w:tcBorders>
              <w:top w:val="single" w:sz="4" w:space="0" w:color="000000"/>
              <w:left w:val="single" w:sz="4" w:space="0" w:color="000000"/>
              <w:bottom w:val="single" w:sz="4" w:space="0" w:color="000000"/>
              <w:right w:val="single" w:sz="8" w:space="0" w:color="000000"/>
            </w:tcBorders>
            <w:shd w:val="clear" w:color="auto" w:fill="FFFFFF"/>
            <w:vAlign w:val="center"/>
          </w:tcPr>
          <w:p w14:paraId="0819A431" w14:textId="77777777" w:rsidR="00582513" w:rsidRDefault="00582513">
            <w:pPr>
              <w:jc w:val="center"/>
              <w:rPr>
                <w:rFonts w:ascii="宋体" w:eastAsia="宋体" w:hAnsi="宋体" w:cs="宋体" w:hint="eastAsia"/>
                <w:color w:val="000000"/>
                <w:sz w:val="20"/>
                <w:szCs w:val="20"/>
              </w:rPr>
            </w:pPr>
          </w:p>
        </w:tc>
      </w:tr>
      <w:tr w:rsidR="00582513" w14:paraId="5D89FF1C" w14:textId="77777777">
        <w:trPr>
          <w:trHeight w:val="408"/>
        </w:trPr>
        <w:tc>
          <w:tcPr>
            <w:tcW w:w="493" w:type="dxa"/>
            <w:vMerge/>
            <w:tcBorders>
              <w:top w:val="nil"/>
              <w:left w:val="single" w:sz="8" w:space="0" w:color="000000"/>
              <w:bottom w:val="single" w:sz="4" w:space="0" w:color="000000"/>
              <w:right w:val="single" w:sz="8" w:space="0" w:color="000000"/>
            </w:tcBorders>
            <w:shd w:val="clear" w:color="auto" w:fill="FFFFFF"/>
            <w:vAlign w:val="center"/>
          </w:tcPr>
          <w:p w14:paraId="143C75AE" w14:textId="77777777" w:rsidR="00582513" w:rsidRDefault="00582513">
            <w:pPr>
              <w:jc w:val="center"/>
              <w:rPr>
                <w:rFonts w:ascii="宋体" w:eastAsia="宋体" w:hAnsi="宋体" w:cs="宋体" w:hint="eastAsia"/>
                <w:color w:val="000000"/>
                <w:sz w:val="20"/>
                <w:szCs w:val="20"/>
              </w:rPr>
            </w:pPr>
          </w:p>
        </w:tc>
        <w:tc>
          <w:tcPr>
            <w:tcW w:w="394" w:type="dxa"/>
            <w:vMerge/>
            <w:tcBorders>
              <w:top w:val="nil"/>
              <w:left w:val="single" w:sz="8" w:space="0" w:color="000000"/>
              <w:bottom w:val="single" w:sz="4" w:space="0" w:color="000000"/>
              <w:right w:val="single" w:sz="8" w:space="0" w:color="000000"/>
            </w:tcBorders>
            <w:shd w:val="clear" w:color="auto" w:fill="FFFFFF"/>
            <w:vAlign w:val="center"/>
          </w:tcPr>
          <w:p w14:paraId="6E7B4B35" w14:textId="77777777" w:rsidR="00582513" w:rsidRDefault="00582513">
            <w:pPr>
              <w:jc w:val="center"/>
              <w:rPr>
                <w:rFonts w:ascii="宋体" w:eastAsia="宋体" w:hAnsi="宋体" w:cs="宋体" w:hint="eastAsia"/>
                <w:b/>
                <w:bCs/>
                <w:color w:val="000000"/>
                <w:sz w:val="20"/>
                <w:szCs w:val="20"/>
              </w:rPr>
            </w:pPr>
          </w:p>
        </w:tc>
        <w:tc>
          <w:tcPr>
            <w:tcW w:w="2729" w:type="dxa"/>
            <w:tcBorders>
              <w:top w:val="single" w:sz="4" w:space="0" w:color="000000"/>
              <w:left w:val="single" w:sz="8" w:space="0" w:color="000000"/>
              <w:bottom w:val="single" w:sz="4" w:space="0" w:color="000000"/>
              <w:right w:val="single" w:sz="8" w:space="0" w:color="000000"/>
            </w:tcBorders>
            <w:shd w:val="clear" w:color="auto" w:fill="FFFFFF"/>
            <w:vAlign w:val="center"/>
          </w:tcPr>
          <w:p w14:paraId="0B011689"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其他地区</w:t>
            </w:r>
          </w:p>
        </w:tc>
        <w:tc>
          <w:tcPr>
            <w:tcW w:w="681"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43CA36FF"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 xml:space="preserve">600 </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ACBB70"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300</w:t>
            </w:r>
          </w:p>
        </w:tc>
        <w:tc>
          <w:tcPr>
            <w:tcW w:w="543" w:type="dxa"/>
            <w:tcBorders>
              <w:top w:val="single" w:sz="4" w:space="0" w:color="000000"/>
              <w:left w:val="single" w:sz="4" w:space="0" w:color="000000"/>
              <w:bottom w:val="single" w:sz="4" w:space="0" w:color="000000"/>
              <w:right w:val="single" w:sz="8" w:space="0" w:color="000000"/>
            </w:tcBorders>
            <w:shd w:val="clear" w:color="auto" w:fill="FFFFFF"/>
            <w:vAlign w:val="center"/>
          </w:tcPr>
          <w:p w14:paraId="609F999E"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230</w:t>
            </w:r>
          </w:p>
        </w:tc>
        <w:tc>
          <w:tcPr>
            <w:tcW w:w="1014"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65D52BBF" w14:textId="77777777" w:rsidR="00582513" w:rsidRDefault="00582513">
            <w:pPr>
              <w:jc w:val="center"/>
              <w:rPr>
                <w:rFonts w:ascii="宋体" w:eastAsia="宋体" w:hAnsi="宋体" w:cs="宋体" w:hint="eastAsia"/>
                <w:color w:val="000000"/>
                <w:sz w:val="20"/>
                <w:szCs w:val="20"/>
              </w:rPr>
            </w:pPr>
          </w:p>
        </w:tc>
        <w:tc>
          <w:tcPr>
            <w:tcW w:w="7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FC2710" w14:textId="77777777" w:rsidR="00582513" w:rsidRDefault="00582513">
            <w:pPr>
              <w:jc w:val="center"/>
              <w:rPr>
                <w:rFonts w:ascii="宋体" w:eastAsia="宋体" w:hAnsi="宋体" w:cs="宋体" w:hint="eastAsia"/>
                <w:color w:val="000000"/>
                <w:sz w:val="20"/>
                <w:szCs w:val="20"/>
              </w:rPr>
            </w:pP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736124" w14:textId="77777777" w:rsidR="00582513" w:rsidRDefault="00582513">
            <w:pPr>
              <w:jc w:val="center"/>
              <w:rPr>
                <w:rFonts w:ascii="宋体" w:eastAsia="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624AC4" w14:textId="77777777" w:rsidR="00582513" w:rsidRDefault="00582513">
            <w:pPr>
              <w:jc w:val="center"/>
              <w:rPr>
                <w:rFonts w:ascii="宋体" w:eastAsia="宋体" w:hAnsi="宋体" w:cs="宋体" w:hint="eastAsia"/>
                <w:color w:val="000000"/>
                <w:sz w:val="20"/>
                <w:szCs w:val="20"/>
              </w:rPr>
            </w:pPr>
          </w:p>
        </w:tc>
        <w:tc>
          <w:tcPr>
            <w:tcW w:w="551" w:type="dxa"/>
            <w:tcBorders>
              <w:top w:val="single" w:sz="4" w:space="0" w:color="000000"/>
              <w:left w:val="single" w:sz="4" w:space="0" w:color="000000"/>
              <w:bottom w:val="single" w:sz="4" w:space="0" w:color="000000"/>
              <w:right w:val="single" w:sz="8" w:space="0" w:color="000000"/>
            </w:tcBorders>
            <w:shd w:val="clear" w:color="auto" w:fill="FFFFFF"/>
            <w:vAlign w:val="center"/>
          </w:tcPr>
          <w:p w14:paraId="3BDB0CE2" w14:textId="77777777" w:rsidR="00582513" w:rsidRDefault="00582513">
            <w:pPr>
              <w:jc w:val="center"/>
              <w:rPr>
                <w:rFonts w:ascii="宋体" w:eastAsia="宋体" w:hAnsi="宋体" w:cs="宋体" w:hint="eastAsia"/>
                <w:color w:val="000000"/>
                <w:sz w:val="20"/>
                <w:szCs w:val="20"/>
              </w:rPr>
            </w:pPr>
          </w:p>
        </w:tc>
      </w:tr>
      <w:tr w:rsidR="00582513" w14:paraId="671568DA" w14:textId="77777777">
        <w:trPr>
          <w:trHeight w:val="432"/>
        </w:trPr>
        <w:tc>
          <w:tcPr>
            <w:tcW w:w="493" w:type="dxa"/>
            <w:vMerge w:val="restart"/>
            <w:tcBorders>
              <w:top w:val="single" w:sz="4" w:space="0" w:color="000000"/>
              <w:left w:val="single" w:sz="8" w:space="0" w:color="000000"/>
              <w:bottom w:val="single" w:sz="4" w:space="0" w:color="000000"/>
              <w:right w:val="single" w:sz="8" w:space="0" w:color="000000"/>
            </w:tcBorders>
            <w:shd w:val="clear" w:color="auto" w:fill="FFFFFF"/>
            <w:vAlign w:val="center"/>
          </w:tcPr>
          <w:p w14:paraId="120CBA2E"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33</w:t>
            </w:r>
          </w:p>
        </w:tc>
        <w:tc>
          <w:tcPr>
            <w:tcW w:w="394" w:type="dxa"/>
            <w:vMerge w:val="restart"/>
            <w:tcBorders>
              <w:top w:val="single" w:sz="4" w:space="0" w:color="000000"/>
              <w:left w:val="single" w:sz="8" w:space="0" w:color="000000"/>
              <w:bottom w:val="single" w:sz="4" w:space="0" w:color="000000"/>
              <w:right w:val="single" w:sz="8" w:space="0" w:color="000000"/>
            </w:tcBorders>
            <w:shd w:val="clear" w:color="auto" w:fill="FFFFFF"/>
            <w:vAlign w:val="center"/>
          </w:tcPr>
          <w:p w14:paraId="0D4F247F" w14:textId="77777777" w:rsidR="00582513" w:rsidRDefault="00000000">
            <w:pPr>
              <w:widowControl/>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sz w:val="20"/>
                <w:szCs w:val="20"/>
                <w:lang w:bidi="ar"/>
              </w:rPr>
              <w:t>甘肃</w:t>
            </w:r>
          </w:p>
        </w:tc>
        <w:tc>
          <w:tcPr>
            <w:tcW w:w="2729" w:type="dxa"/>
            <w:tcBorders>
              <w:top w:val="single" w:sz="4" w:space="0" w:color="000000"/>
              <w:left w:val="single" w:sz="8" w:space="0" w:color="000000"/>
              <w:bottom w:val="single" w:sz="4" w:space="0" w:color="000000"/>
              <w:right w:val="single" w:sz="8" w:space="0" w:color="000000"/>
            </w:tcBorders>
            <w:shd w:val="clear" w:color="auto" w:fill="FFFFFF"/>
            <w:vAlign w:val="center"/>
          </w:tcPr>
          <w:p w14:paraId="3037CEF0"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兰州市</w:t>
            </w:r>
          </w:p>
        </w:tc>
        <w:tc>
          <w:tcPr>
            <w:tcW w:w="681"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680AACDE"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 xml:space="preserve">800 </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96BF20"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470</w:t>
            </w:r>
          </w:p>
        </w:tc>
        <w:tc>
          <w:tcPr>
            <w:tcW w:w="543" w:type="dxa"/>
            <w:tcBorders>
              <w:top w:val="single" w:sz="4" w:space="0" w:color="000000"/>
              <w:left w:val="single" w:sz="4" w:space="0" w:color="000000"/>
              <w:bottom w:val="single" w:sz="4" w:space="0" w:color="000000"/>
              <w:right w:val="single" w:sz="8" w:space="0" w:color="000000"/>
            </w:tcBorders>
            <w:shd w:val="clear" w:color="auto" w:fill="FFFFFF"/>
            <w:vAlign w:val="center"/>
          </w:tcPr>
          <w:p w14:paraId="3E2F1FD8"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350</w:t>
            </w:r>
          </w:p>
        </w:tc>
        <w:tc>
          <w:tcPr>
            <w:tcW w:w="1014"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30E566A1" w14:textId="77777777" w:rsidR="00582513" w:rsidRDefault="00582513">
            <w:pPr>
              <w:jc w:val="center"/>
              <w:rPr>
                <w:rFonts w:ascii="宋体" w:eastAsia="宋体" w:hAnsi="宋体" w:cs="宋体" w:hint="eastAsia"/>
                <w:color w:val="000000"/>
                <w:sz w:val="20"/>
                <w:szCs w:val="20"/>
              </w:rPr>
            </w:pPr>
          </w:p>
        </w:tc>
        <w:tc>
          <w:tcPr>
            <w:tcW w:w="7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9EFB10" w14:textId="77777777" w:rsidR="00582513" w:rsidRDefault="00582513">
            <w:pPr>
              <w:jc w:val="center"/>
              <w:rPr>
                <w:rFonts w:ascii="宋体" w:eastAsia="宋体" w:hAnsi="宋体" w:cs="宋体" w:hint="eastAsia"/>
                <w:color w:val="000000"/>
                <w:sz w:val="20"/>
                <w:szCs w:val="20"/>
              </w:rPr>
            </w:pP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128714" w14:textId="77777777" w:rsidR="00582513" w:rsidRDefault="00582513">
            <w:pPr>
              <w:jc w:val="center"/>
              <w:rPr>
                <w:rFonts w:ascii="宋体" w:eastAsia="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D4E441" w14:textId="77777777" w:rsidR="00582513" w:rsidRDefault="00582513">
            <w:pPr>
              <w:jc w:val="center"/>
              <w:rPr>
                <w:rFonts w:ascii="宋体" w:eastAsia="宋体" w:hAnsi="宋体" w:cs="宋体" w:hint="eastAsia"/>
                <w:color w:val="000000"/>
                <w:sz w:val="20"/>
                <w:szCs w:val="20"/>
              </w:rPr>
            </w:pPr>
          </w:p>
        </w:tc>
        <w:tc>
          <w:tcPr>
            <w:tcW w:w="551" w:type="dxa"/>
            <w:tcBorders>
              <w:top w:val="single" w:sz="4" w:space="0" w:color="000000"/>
              <w:left w:val="single" w:sz="4" w:space="0" w:color="000000"/>
              <w:bottom w:val="single" w:sz="4" w:space="0" w:color="000000"/>
              <w:right w:val="single" w:sz="8" w:space="0" w:color="000000"/>
            </w:tcBorders>
            <w:shd w:val="clear" w:color="auto" w:fill="FFFFFF"/>
            <w:vAlign w:val="center"/>
          </w:tcPr>
          <w:p w14:paraId="34457139" w14:textId="77777777" w:rsidR="00582513" w:rsidRDefault="00582513">
            <w:pPr>
              <w:jc w:val="center"/>
              <w:rPr>
                <w:rFonts w:ascii="宋体" w:eastAsia="宋体" w:hAnsi="宋体" w:cs="宋体" w:hint="eastAsia"/>
                <w:color w:val="000000"/>
                <w:sz w:val="20"/>
                <w:szCs w:val="20"/>
              </w:rPr>
            </w:pPr>
          </w:p>
        </w:tc>
      </w:tr>
      <w:tr w:rsidR="00582513" w14:paraId="257FAC67" w14:textId="77777777">
        <w:trPr>
          <w:trHeight w:val="468"/>
        </w:trPr>
        <w:tc>
          <w:tcPr>
            <w:tcW w:w="493" w:type="dxa"/>
            <w:vMerge/>
            <w:tcBorders>
              <w:top w:val="single" w:sz="4" w:space="0" w:color="000000"/>
              <w:left w:val="single" w:sz="8" w:space="0" w:color="000000"/>
              <w:bottom w:val="single" w:sz="4" w:space="0" w:color="000000"/>
              <w:right w:val="single" w:sz="8" w:space="0" w:color="000000"/>
            </w:tcBorders>
            <w:shd w:val="clear" w:color="auto" w:fill="FFFFFF"/>
            <w:vAlign w:val="center"/>
          </w:tcPr>
          <w:p w14:paraId="3B646889" w14:textId="77777777" w:rsidR="00582513" w:rsidRDefault="00582513">
            <w:pPr>
              <w:jc w:val="center"/>
              <w:rPr>
                <w:rFonts w:ascii="宋体" w:eastAsia="宋体" w:hAnsi="宋体" w:cs="宋体" w:hint="eastAsia"/>
                <w:color w:val="000000"/>
                <w:sz w:val="20"/>
                <w:szCs w:val="20"/>
              </w:rPr>
            </w:pPr>
          </w:p>
        </w:tc>
        <w:tc>
          <w:tcPr>
            <w:tcW w:w="394" w:type="dxa"/>
            <w:vMerge/>
            <w:tcBorders>
              <w:top w:val="single" w:sz="4" w:space="0" w:color="000000"/>
              <w:left w:val="single" w:sz="8" w:space="0" w:color="000000"/>
              <w:bottom w:val="single" w:sz="4" w:space="0" w:color="000000"/>
              <w:right w:val="single" w:sz="8" w:space="0" w:color="000000"/>
            </w:tcBorders>
            <w:shd w:val="clear" w:color="auto" w:fill="FFFFFF"/>
            <w:vAlign w:val="center"/>
          </w:tcPr>
          <w:p w14:paraId="160B147B" w14:textId="77777777" w:rsidR="00582513" w:rsidRDefault="00582513">
            <w:pPr>
              <w:jc w:val="center"/>
              <w:rPr>
                <w:rFonts w:ascii="宋体" w:eastAsia="宋体" w:hAnsi="宋体" w:cs="宋体" w:hint="eastAsia"/>
                <w:b/>
                <w:bCs/>
                <w:color w:val="000000"/>
                <w:sz w:val="20"/>
                <w:szCs w:val="20"/>
              </w:rPr>
            </w:pPr>
          </w:p>
        </w:tc>
        <w:tc>
          <w:tcPr>
            <w:tcW w:w="2729" w:type="dxa"/>
            <w:tcBorders>
              <w:top w:val="single" w:sz="4" w:space="0" w:color="000000"/>
              <w:left w:val="single" w:sz="8" w:space="0" w:color="000000"/>
              <w:bottom w:val="single" w:sz="4" w:space="0" w:color="000000"/>
              <w:right w:val="single" w:sz="8" w:space="0" w:color="000000"/>
            </w:tcBorders>
            <w:shd w:val="clear" w:color="auto" w:fill="FFFFFF"/>
            <w:vAlign w:val="center"/>
          </w:tcPr>
          <w:p w14:paraId="421D7BD0"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其他地区</w:t>
            </w:r>
          </w:p>
        </w:tc>
        <w:tc>
          <w:tcPr>
            <w:tcW w:w="681"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0023BF32"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 xml:space="preserve">700 </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6A9277"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450</w:t>
            </w:r>
          </w:p>
        </w:tc>
        <w:tc>
          <w:tcPr>
            <w:tcW w:w="543" w:type="dxa"/>
            <w:tcBorders>
              <w:top w:val="single" w:sz="4" w:space="0" w:color="000000"/>
              <w:left w:val="single" w:sz="4" w:space="0" w:color="000000"/>
              <w:bottom w:val="single" w:sz="4" w:space="0" w:color="000000"/>
              <w:right w:val="single" w:sz="8" w:space="0" w:color="000000"/>
            </w:tcBorders>
            <w:shd w:val="clear" w:color="auto" w:fill="FFFFFF"/>
            <w:vAlign w:val="center"/>
          </w:tcPr>
          <w:p w14:paraId="7181CD00"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310</w:t>
            </w:r>
          </w:p>
        </w:tc>
        <w:tc>
          <w:tcPr>
            <w:tcW w:w="1014"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1BA26546" w14:textId="77777777" w:rsidR="00582513" w:rsidRDefault="00582513">
            <w:pPr>
              <w:jc w:val="center"/>
              <w:rPr>
                <w:rFonts w:ascii="宋体" w:eastAsia="宋体" w:hAnsi="宋体" w:cs="宋体" w:hint="eastAsia"/>
                <w:color w:val="000000"/>
                <w:sz w:val="20"/>
                <w:szCs w:val="20"/>
              </w:rPr>
            </w:pPr>
          </w:p>
        </w:tc>
        <w:tc>
          <w:tcPr>
            <w:tcW w:w="7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13F40A" w14:textId="77777777" w:rsidR="00582513" w:rsidRDefault="00582513">
            <w:pPr>
              <w:jc w:val="center"/>
              <w:rPr>
                <w:rFonts w:ascii="宋体" w:eastAsia="宋体" w:hAnsi="宋体" w:cs="宋体" w:hint="eastAsia"/>
                <w:color w:val="000000"/>
                <w:sz w:val="20"/>
                <w:szCs w:val="20"/>
              </w:rPr>
            </w:pP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85F3A8" w14:textId="77777777" w:rsidR="00582513" w:rsidRDefault="00582513">
            <w:pPr>
              <w:jc w:val="center"/>
              <w:rPr>
                <w:rFonts w:ascii="宋体" w:eastAsia="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E14D93" w14:textId="77777777" w:rsidR="00582513" w:rsidRDefault="00582513">
            <w:pPr>
              <w:jc w:val="center"/>
              <w:rPr>
                <w:rFonts w:ascii="宋体" w:eastAsia="宋体" w:hAnsi="宋体" w:cs="宋体" w:hint="eastAsia"/>
                <w:color w:val="000000"/>
                <w:sz w:val="20"/>
                <w:szCs w:val="20"/>
              </w:rPr>
            </w:pPr>
          </w:p>
        </w:tc>
        <w:tc>
          <w:tcPr>
            <w:tcW w:w="551" w:type="dxa"/>
            <w:tcBorders>
              <w:top w:val="single" w:sz="4" w:space="0" w:color="000000"/>
              <w:left w:val="single" w:sz="4" w:space="0" w:color="000000"/>
              <w:bottom w:val="single" w:sz="4" w:space="0" w:color="000000"/>
              <w:right w:val="single" w:sz="8" w:space="0" w:color="000000"/>
            </w:tcBorders>
            <w:shd w:val="clear" w:color="auto" w:fill="FFFFFF"/>
            <w:vAlign w:val="center"/>
          </w:tcPr>
          <w:p w14:paraId="4F69B633" w14:textId="77777777" w:rsidR="00582513" w:rsidRDefault="00582513">
            <w:pPr>
              <w:jc w:val="center"/>
              <w:rPr>
                <w:rFonts w:ascii="宋体" w:eastAsia="宋体" w:hAnsi="宋体" w:cs="宋体" w:hint="eastAsia"/>
                <w:color w:val="000000"/>
                <w:sz w:val="20"/>
                <w:szCs w:val="20"/>
              </w:rPr>
            </w:pPr>
          </w:p>
        </w:tc>
      </w:tr>
      <w:tr w:rsidR="00582513" w14:paraId="78740845" w14:textId="77777777">
        <w:trPr>
          <w:trHeight w:val="444"/>
        </w:trPr>
        <w:tc>
          <w:tcPr>
            <w:tcW w:w="493" w:type="dxa"/>
            <w:vMerge w:val="restart"/>
            <w:tcBorders>
              <w:top w:val="single" w:sz="4" w:space="0" w:color="000000"/>
              <w:left w:val="single" w:sz="8" w:space="0" w:color="000000"/>
              <w:bottom w:val="single" w:sz="4" w:space="0" w:color="000000"/>
              <w:right w:val="single" w:sz="8" w:space="0" w:color="000000"/>
            </w:tcBorders>
            <w:shd w:val="clear" w:color="auto" w:fill="FFFFFF"/>
            <w:vAlign w:val="center"/>
          </w:tcPr>
          <w:p w14:paraId="2E05B825"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34</w:t>
            </w:r>
          </w:p>
        </w:tc>
        <w:tc>
          <w:tcPr>
            <w:tcW w:w="394" w:type="dxa"/>
            <w:vMerge w:val="restart"/>
            <w:tcBorders>
              <w:top w:val="single" w:sz="4" w:space="0" w:color="000000"/>
              <w:left w:val="single" w:sz="8" w:space="0" w:color="000000"/>
              <w:bottom w:val="single" w:sz="4" w:space="0" w:color="000000"/>
              <w:right w:val="single" w:sz="8" w:space="0" w:color="000000"/>
            </w:tcBorders>
            <w:shd w:val="clear" w:color="auto" w:fill="FFFFFF"/>
            <w:vAlign w:val="center"/>
          </w:tcPr>
          <w:p w14:paraId="2C763D48" w14:textId="77777777" w:rsidR="00582513" w:rsidRDefault="00000000">
            <w:pPr>
              <w:widowControl/>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sz w:val="20"/>
                <w:szCs w:val="20"/>
                <w:lang w:bidi="ar"/>
              </w:rPr>
              <w:t>青海</w:t>
            </w:r>
          </w:p>
        </w:tc>
        <w:tc>
          <w:tcPr>
            <w:tcW w:w="2729" w:type="dxa"/>
            <w:tcBorders>
              <w:top w:val="single" w:sz="4" w:space="0" w:color="000000"/>
              <w:left w:val="single" w:sz="8" w:space="0" w:color="000000"/>
              <w:bottom w:val="single" w:sz="4" w:space="0" w:color="000000"/>
              <w:right w:val="single" w:sz="8" w:space="0" w:color="000000"/>
            </w:tcBorders>
            <w:shd w:val="clear" w:color="auto" w:fill="FFFFFF"/>
            <w:vAlign w:val="center"/>
          </w:tcPr>
          <w:p w14:paraId="4F19C4D4"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西宁市</w:t>
            </w:r>
          </w:p>
        </w:tc>
        <w:tc>
          <w:tcPr>
            <w:tcW w:w="681"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2AA0D268"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 xml:space="preserve">800 </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B4AE01"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500</w:t>
            </w:r>
          </w:p>
        </w:tc>
        <w:tc>
          <w:tcPr>
            <w:tcW w:w="543" w:type="dxa"/>
            <w:tcBorders>
              <w:top w:val="single" w:sz="4" w:space="0" w:color="000000"/>
              <w:left w:val="single" w:sz="4" w:space="0" w:color="000000"/>
              <w:bottom w:val="single" w:sz="4" w:space="0" w:color="000000"/>
              <w:right w:val="single" w:sz="8" w:space="0" w:color="000000"/>
            </w:tcBorders>
            <w:shd w:val="clear" w:color="auto" w:fill="FFFFFF"/>
            <w:noWrap/>
            <w:vAlign w:val="center"/>
          </w:tcPr>
          <w:p w14:paraId="0C844E7C"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350</w:t>
            </w:r>
          </w:p>
        </w:tc>
        <w:tc>
          <w:tcPr>
            <w:tcW w:w="1014" w:type="dxa"/>
            <w:tcBorders>
              <w:top w:val="single" w:sz="4" w:space="0" w:color="000000"/>
              <w:left w:val="single" w:sz="8" w:space="0" w:color="000000"/>
              <w:bottom w:val="single" w:sz="4" w:space="0" w:color="000000"/>
              <w:right w:val="single" w:sz="4" w:space="0" w:color="000000"/>
            </w:tcBorders>
            <w:shd w:val="clear" w:color="auto" w:fill="FFFFFF"/>
            <w:noWrap/>
            <w:vAlign w:val="center"/>
          </w:tcPr>
          <w:p w14:paraId="4AC390BC"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西宁市</w:t>
            </w:r>
          </w:p>
        </w:tc>
        <w:tc>
          <w:tcPr>
            <w:tcW w:w="7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946426"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6-9月</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D2D635"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1200</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705EE9"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750</w:t>
            </w:r>
          </w:p>
        </w:tc>
        <w:tc>
          <w:tcPr>
            <w:tcW w:w="551" w:type="dxa"/>
            <w:tcBorders>
              <w:top w:val="single" w:sz="4" w:space="0" w:color="000000"/>
              <w:left w:val="single" w:sz="4" w:space="0" w:color="000000"/>
              <w:bottom w:val="single" w:sz="4" w:space="0" w:color="000000"/>
              <w:right w:val="single" w:sz="8" w:space="0" w:color="000000"/>
            </w:tcBorders>
            <w:shd w:val="clear" w:color="auto" w:fill="FFFFFF"/>
            <w:vAlign w:val="center"/>
          </w:tcPr>
          <w:p w14:paraId="3EF5D834"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530</w:t>
            </w:r>
          </w:p>
        </w:tc>
      </w:tr>
      <w:tr w:rsidR="00582513" w14:paraId="7AA4211D" w14:textId="77777777">
        <w:trPr>
          <w:trHeight w:val="492"/>
        </w:trPr>
        <w:tc>
          <w:tcPr>
            <w:tcW w:w="493" w:type="dxa"/>
            <w:vMerge/>
            <w:tcBorders>
              <w:top w:val="single" w:sz="4" w:space="0" w:color="000000"/>
              <w:left w:val="single" w:sz="8" w:space="0" w:color="000000"/>
              <w:bottom w:val="single" w:sz="4" w:space="0" w:color="000000"/>
              <w:right w:val="single" w:sz="8" w:space="0" w:color="000000"/>
            </w:tcBorders>
            <w:shd w:val="clear" w:color="auto" w:fill="FFFFFF"/>
            <w:vAlign w:val="center"/>
          </w:tcPr>
          <w:p w14:paraId="166E46EA" w14:textId="77777777" w:rsidR="00582513" w:rsidRDefault="00582513">
            <w:pPr>
              <w:jc w:val="center"/>
              <w:rPr>
                <w:rFonts w:ascii="宋体" w:eastAsia="宋体" w:hAnsi="宋体" w:cs="宋体" w:hint="eastAsia"/>
                <w:color w:val="000000"/>
                <w:sz w:val="20"/>
                <w:szCs w:val="20"/>
              </w:rPr>
            </w:pPr>
          </w:p>
        </w:tc>
        <w:tc>
          <w:tcPr>
            <w:tcW w:w="394" w:type="dxa"/>
            <w:vMerge/>
            <w:tcBorders>
              <w:top w:val="single" w:sz="4" w:space="0" w:color="000000"/>
              <w:left w:val="single" w:sz="8" w:space="0" w:color="000000"/>
              <w:bottom w:val="single" w:sz="4" w:space="0" w:color="000000"/>
              <w:right w:val="single" w:sz="8" w:space="0" w:color="000000"/>
            </w:tcBorders>
            <w:shd w:val="clear" w:color="auto" w:fill="FFFFFF"/>
            <w:vAlign w:val="center"/>
          </w:tcPr>
          <w:p w14:paraId="1FA33EA0" w14:textId="77777777" w:rsidR="00582513" w:rsidRDefault="00582513">
            <w:pPr>
              <w:jc w:val="center"/>
              <w:rPr>
                <w:rFonts w:ascii="宋体" w:eastAsia="宋体" w:hAnsi="宋体" w:cs="宋体" w:hint="eastAsia"/>
                <w:b/>
                <w:bCs/>
                <w:color w:val="000000"/>
                <w:sz w:val="20"/>
                <w:szCs w:val="20"/>
              </w:rPr>
            </w:pPr>
          </w:p>
        </w:tc>
        <w:tc>
          <w:tcPr>
            <w:tcW w:w="2729" w:type="dxa"/>
            <w:tcBorders>
              <w:top w:val="single" w:sz="4" w:space="0" w:color="000000"/>
              <w:left w:val="single" w:sz="8" w:space="0" w:color="000000"/>
              <w:bottom w:val="single" w:sz="4" w:space="0" w:color="000000"/>
              <w:right w:val="single" w:sz="8" w:space="0" w:color="000000"/>
            </w:tcBorders>
            <w:shd w:val="clear" w:color="auto" w:fill="FFFFFF"/>
            <w:vAlign w:val="center"/>
          </w:tcPr>
          <w:p w14:paraId="54A63BC4"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玉树州、果洛州</w:t>
            </w:r>
          </w:p>
        </w:tc>
        <w:tc>
          <w:tcPr>
            <w:tcW w:w="681"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084FBE86"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 xml:space="preserve">600 </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4CD8DE"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350</w:t>
            </w:r>
          </w:p>
        </w:tc>
        <w:tc>
          <w:tcPr>
            <w:tcW w:w="543" w:type="dxa"/>
            <w:tcBorders>
              <w:top w:val="single" w:sz="4" w:space="0" w:color="000000"/>
              <w:left w:val="single" w:sz="4" w:space="0" w:color="000000"/>
              <w:bottom w:val="single" w:sz="4" w:space="0" w:color="000000"/>
              <w:right w:val="single" w:sz="8" w:space="0" w:color="000000"/>
            </w:tcBorders>
            <w:shd w:val="clear" w:color="auto" w:fill="FFFFFF"/>
            <w:noWrap/>
            <w:vAlign w:val="center"/>
          </w:tcPr>
          <w:p w14:paraId="7D28B3B5"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300</w:t>
            </w:r>
          </w:p>
        </w:tc>
        <w:tc>
          <w:tcPr>
            <w:tcW w:w="1014"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1D8318B9"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玉树州</w:t>
            </w:r>
          </w:p>
        </w:tc>
        <w:tc>
          <w:tcPr>
            <w:tcW w:w="7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582F53"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5-9月</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1C4CE1"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900</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BE49BF"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525</w:t>
            </w:r>
          </w:p>
        </w:tc>
        <w:tc>
          <w:tcPr>
            <w:tcW w:w="551" w:type="dxa"/>
            <w:tcBorders>
              <w:top w:val="single" w:sz="4" w:space="0" w:color="000000"/>
              <w:left w:val="single" w:sz="4" w:space="0" w:color="000000"/>
              <w:bottom w:val="single" w:sz="4" w:space="0" w:color="000000"/>
              <w:right w:val="single" w:sz="8" w:space="0" w:color="000000"/>
            </w:tcBorders>
            <w:shd w:val="clear" w:color="auto" w:fill="FFFFFF"/>
            <w:vAlign w:val="center"/>
          </w:tcPr>
          <w:p w14:paraId="662027CF"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450</w:t>
            </w:r>
          </w:p>
        </w:tc>
      </w:tr>
      <w:tr w:rsidR="00582513" w14:paraId="1B995C37" w14:textId="77777777">
        <w:trPr>
          <w:trHeight w:val="468"/>
        </w:trPr>
        <w:tc>
          <w:tcPr>
            <w:tcW w:w="493" w:type="dxa"/>
            <w:vMerge/>
            <w:tcBorders>
              <w:top w:val="single" w:sz="4" w:space="0" w:color="000000"/>
              <w:left w:val="single" w:sz="8" w:space="0" w:color="000000"/>
              <w:bottom w:val="single" w:sz="4" w:space="0" w:color="000000"/>
              <w:right w:val="single" w:sz="8" w:space="0" w:color="000000"/>
            </w:tcBorders>
            <w:shd w:val="clear" w:color="auto" w:fill="FFFFFF"/>
            <w:vAlign w:val="center"/>
          </w:tcPr>
          <w:p w14:paraId="05974B7A" w14:textId="77777777" w:rsidR="00582513" w:rsidRDefault="00582513">
            <w:pPr>
              <w:jc w:val="center"/>
              <w:rPr>
                <w:rFonts w:ascii="宋体" w:eastAsia="宋体" w:hAnsi="宋体" w:cs="宋体" w:hint="eastAsia"/>
                <w:color w:val="000000"/>
                <w:sz w:val="20"/>
                <w:szCs w:val="20"/>
              </w:rPr>
            </w:pPr>
          </w:p>
        </w:tc>
        <w:tc>
          <w:tcPr>
            <w:tcW w:w="394" w:type="dxa"/>
            <w:vMerge/>
            <w:tcBorders>
              <w:top w:val="single" w:sz="4" w:space="0" w:color="000000"/>
              <w:left w:val="single" w:sz="8" w:space="0" w:color="000000"/>
              <w:bottom w:val="single" w:sz="4" w:space="0" w:color="000000"/>
              <w:right w:val="single" w:sz="8" w:space="0" w:color="000000"/>
            </w:tcBorders>
            <w:shd w:val="clear" w:color="auto" w:fill="FFFFFF"/>
            <w:vAlign w:val="center"/>
          </w:tcPr>
          <w:p w14:paraId="18373734" w14:textId="77777777" w:rsidR="00582513" w:rsidRDefault="00582513">
            <w:pPr>
              <w:jc w:val="center"/>
              <w:rPr>
                <w:rFonts w:ascii="宋体" w:eastAsia="宋体" w:hAnsi="宋体" w:cs="宋体" w:hint="eastAsia"/>
                <w:b/>
                <w:bCs/>
                <w:color w:val="000000"/>
                <w:sz w:val="20"/>
                <w:szCs w:val="20"/>
              </w:rPr>
            </w:pPr>
          </w:p>
        </w:tc>
        <w:tc>
          <w:tcPr>
            <w:tcW w:w="2729" w:type="dxa"/>
            <w:tcBorders>
              <w:top w:val="single" w:sz="4" w:space="0" w:color="000000"/>
              <w:left w:val="single" w:sz="8" w:space="0" w:color="000000"/>
              <w:bottom w:val="single" w:sz="4" w:space="0" w:color="000000"/>
              <w:right w:val="single" w:sz="8" w:space="0" w:color="000000"/>
            </w:tcBorders>
            <w:shd w:val="clear" w:color="auto" w:fill="FFFFFF"/>
            <w:vAlign w:val="center"/>
          </w:tcPr>
          <w:p w14:paraId="194D7BFE"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海北州、黄南州</w:t>
            </w:r>
          </w:p>
        </w:tc>
        <w:tc>
          <w:tcPr>
            <w:tcW w:w="681"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4C9A784B"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 xml:space="preserve">600 </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05B7DA"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350</w:t>
            </w:r>
          </w:p>
        </w:tc>
        <w:tc>
          <w:tcPr>
            <w:tcW w:w="543" w:type="dxa"/>
            <w:tcBorders>
              <w:top w:val="single" w:sz="4" w:space="0" w:color="000000"/>
              <w:left w:val="single" w:sz="4" w:space="0" w:color="000000"/>
              <w:bottom w:val="single" w:sz="4" w:space="0" w:color="000000"/>
              <w:right w:val="single" w:sz="8" w:space="0" w:color="000000"/>
            </w:tcBorders>
            <w:shd w:val="clear" w:color="auto" w:fill="FFFFFF"/>
            <w:noWrap/>
            <w:vAlign w:val="center"/>
          </w:tcPr>
          <w:p w14:paraId="3F6B0189"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250</w:t>
            </w:r>
          </w:p>
        </w:tc>
        <w:tc>
          <w:tcPr>
            <w:tcW w:w="1014"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0726A85C"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 xml:space="preserve"> 海北州、黄南州</w:t>
            </w:r>
          </w:p>
        </w:tc>
        <w:tc>
          <w:tcPr>
            <w:tcW w:w="7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157EC0"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5-9月</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AC87D4"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900</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E3C86D"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525</w:t>
            </w:r>
          </w:p>
        </w:tc>
        <w:tc>
          <w:tcPr>
            <w:tcW w:w="551" w:type="dxa"/>
            <w:tcBorders>
              <w:top w:val="single" w:sz="4" w:space="0" w:color="000000"/>
              <w:left w:val="single" w:sz="4" w:space="0" w:color="000000"/>
              <w:bottom w:val="single" w:sz="4" w:space="0" w:color="000000"/>
              <w:right w:val="single" w:sz="8" w:space="0" w:color="000000"/>
            </w:tcBorders>
            <w:shd w:val="clear" w:color="auto" w:fill="FFFFFF"/>
            <w:vAlign w:val="center"/>
          </w:tcPr>
          <w:p w14:paraId="1E8CD378"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375</w:t>
            </w:r>
          </w:p>
        </w:tc>
      </w:tr>
      <w:tr w:rsidR="00582513" w14:paraId="58E1AE4C" w14:textId="77777777">
        <w:trPr>
          <w:trHeight w:val="456"/>
        </w:trPr>
        <w:tc>
          <w:tcPr>
            <w:tcW w:w="493" w:type="dxa"/>
            <w:vMerge/>
            <w:tcBorders>
              <w:top w:val="single" w:sz="4" w:space="0" w:color="000000"/>
              <w:left w:val="single" w:sz="8" w:space="0" w:color="000000"/>
              <w:bottom w:val="single" w:sz="4" w:space="0" w:color="000000"/>
              <w:right w:val="single" w:sz="8" w:space="0" w:color="000000"/>
            </w:tcBorders>
            <w:shd w:val="clear" w:color="auto" w:fill="FFFFFF"/>
            <w:vAlign w:val="center"/>
          </w:tcPr>
          <w:p w14:paraId="6573779B" w14:textId="77777777" w:rsidR="00582513" w:rsidRDefault="00582513">
            <w:pPr>
              <w:jc w:val="center"/>
              <w:rPr>
                <w:rFonts w:ascii="宋体" w:eastAsia="宋体" w:hAnsi="宋体" w:cs="宋体" w:hint="eastAsia"/>
                <w:color w:val="000000"/>
                <w:sz w:val="20"/>
                <w:szCs w:val="20"/>
              </w:rPr>
            </w:pPr>
          </w:p>
        </w:tc>
        <w:tc>
          <w:tcPr>
            <w:tcW w:w="394" w:type="dxa"/>
            <w:vMerge/>
            <w:tcBorders>
              <w:top w:val="single" w:sz="4" w:space="0" w:color="000000"/>
              <w:left w:val="single" w:sz="8" w:space="0" w:color="000000"/>
              <w:bottom w:val="single" w:sz="4" w:space="0" w:color="000000"/>
              <w:right w:val="single" w:sz="8" w:space="0" w:color="000000"/>
            </w:tcBorders>
            <w:shd w:val="clear" w:color="auto" w:fill="FFFFFF"/>
            <w:vAlign w:val="center"/>
          </w:tcPr>
          <w:p w14:paraId="19C0560B" w14:textId="77777777" w:rsidR="00582513" w:rsidRDefault="00582513">
            <w:pPr>
              <w:jc w:val="center"/>
              <w:rPr>
                <w:rFonts w:ascii="宋体" w:eastAsia="宋体" w:hAnsi="宋体" w:cs="宋体" w:hint="eastAsia"/>
                <w:b/>
                <w:bCs/>
                <w:color w:val="000000"/>
                <w:sz w:val="20"/>
                <w:szCs w:val="20"/>
              </w:rPr>
            </w:pPr>
          </w:p>
        </w:tc>
        <w:tc>
          <w:tcPr>
            <w:tcW w:w="2729" w:type="dxa"/>
            <w:tcBorders>
              <w:top w:val="nil"/>
              <w:left w:val="single" w:sz="8" w:space="0" w:color="000000"/>
              <w:bottom w:val="single" w:sz="4" w:space="0" w:color="000000"/>
              <w:right w:val="single" w:sz="8" w:space="0" w:color="000000"/>
            </w:tcBorders>
            <w:shd w:val="clear" w:color="auto" w:fill="FFFFFF"/>
            <w:vAlign w:val="center"/>
          </w:tcPr>
          <w:p w14:paraId="02B1AA95"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海东市、海南州</w:t>
            </w:r>
          </w:p>
        </w:tc>
        <w:tc>
          <w:tcPr>
            <w:tcW w:w="681" w:type="dxa"/>
            <w:tcBorders>
              <w:top w:val="nil"/>
              <w:left w:val="single" w:sz="8" w:space="0" w:color="000000"/>
              <w:bottom w:val="single" w:sz="4" w:space="0" w:color="000000"/>
              <w:right w:val="single" w:sz="4" w:space="0" w:color="000000"/>
            </w:tcBorders>
            <w:shd w:val="clear" w:color="auto" w:fill="FFFFFF"/>
            <w:vAlign w:val="center"/>
          </w:tcPr>
          <w:p w14:paraId="74E9CDA6"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 xml:space="preserve">600 </w:t>
            </w:r>
          </w:p>
        </w:tc>
        <w:tc>
          <w:tcPr>
            <w:tcW w:w="540" w:type="dxa"/>
            <w:tcBorders>
              <w:top w:val="nil"/>
              <w:left w:val="single" w:sz="4" w:space="0" w:color="000000"/>
              <w:bottom w:val="single" w:sz="4" w:space="0" w:color="000000"/>
              <w:right w:val="single" w:sz="4" w:space="0" w:color="000000"/>
            </w:tcBorders>
            <w:shd w:val="clear" w:color="auto" w:fill="FFFFFF"/>
            <w:vAlign w:val="center"/>
          </w:tcPr>
          <w:p w14:paraId="48834A00"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300</w:t>
            </w:r>
          </w:p>
        </w:tc>
        <w:tc>
          <w:tcPr>
            <w:tcW w:w="543" w:type="dxa"/>
            <w:tcBorders>
              <w:top w:val="nil"/>
              <w:left w:val="single" w:sz="4" w:space="0" w:color="000000"/>
              <w:bottom w:val="single" w:sz="4" w:space="0" w:color="000000"/>
              <w:right w:val="single" w:sz="8" w:space="0" w:color="000000"/>
            </w:tcBorders>
            <w:shd w:val="clear" w:color="auto" w:fill="FFFFFF"/>
            <w:noWrap/>
            <w:vAlign w:val="center"/>
          </w:tcPr>
          <w:p w14:paraId="6FBAB3BF"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250</w:t>
            </w:r>
          </w:p>
        </w:tc>
        <w:tc>
          <w:tcPr>
            <w:tcW w:w="1014" w:type="dxa"/>
            <w:tcBorders>
              <w:top w:val="nil"/>
              <w:left w:val="single" w:sz="8" w:space="0" w:color="000000"/>
              <w:bottom w:val="single" w:sz="4" w:space="0" w:color="000000"/>
              <w:right w:val="single" w:sz="4" w:space="0" w:color="000000"/>
            </w:tcBorders>
            <w:shd w:val="clear" w:color="auto" w:fill="FFFFFF"/>
            <w:vAlign w:val="center"/>
          </w:tcPr>
          <w:p w14:paraId="688E86BE"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 xml:space="preserve"> 海东市、海南州</w:t>
            </w:r>
          </w:p>
        </w:tc>
        <w:tc>
          <w:tcPr>
            <w:tcW w:w="783" w:type="dxa"/>
            <w:tcBorders>
              <w:top w:val="nil"/>
              <w:left w:val="single" w:sz="4" w:space="0" w:color="000000"/>
              <w:bottom w:val="single" w:sz="4" w:space="0" w:color="000000"/>
              <w:right w:val="single" w:sz="4" w:space="0" w:color="000000"/>
            </w:tcBorders>
            <w:shd w:val="clear" w:color="auto" w:fill="FFFFFF"/>
            <w:vAlign w:val="center"/>
          </w:tcPr>
          <w:p w14:paraId="3ED417A4"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5-9月</w:t>
            </w:r>
          </w:p>
        </w:tc>
        <w:tc>
          <w:tcPr>
            <w:tcW w:w="675" w:type="dxa"/>
            <w:tcBorders>
              <w:top w:val="nil"/>
              <w:left w:val="single" w:sz="4" w:space="0" w:color="000000"/>
              <w:bottom w:val="single" w:sz="4" w:space="0" w:color="000000"/>
              <w:right w:val="single" w:sz="4" w:space="0" w:color="000000"/>
            </w:tcBorders>
            <w:shd w:val="clear" w:color="auto" w:fill="FFFFFF"/>
            <w:vAlign w:val="center"/>
          </w:tcPr>
          <w:p w14:paraId="699BC8A4"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900</w:t>
            </w:r>
          </w:p>
        </w:tc>
        <w:tc>
          <w:tcPr>
            <w:tcW w:w="540" w:type="dxa"/>
            <w:tcBorders>
              <w:top w:val="nil"/>
              <w:left w:val="single" w:sz="4" w:space="0" w:color="000000"/>
              <w:bottom w:val="single" w:sz="4" w:space="0" w:color="000000"/>
              <w:right w:val="single" w:sz="4" w:space="0" w:color="000000"/>
            </w:tcBorders>
            <w:shd w:val="clear" w:color="auto" w:fill="FFFFFF"/>
            <w:vAlign w:val="center"/>
          </w:tcPr>
          <w:p w14:paraId="186D2228"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450</w:t>
            </w:r>
          </w:p>
        </w:tc>
        <w:tc>
          <w:tcPr>
            <w:tcW w:w="551" w:type="dxa"/>
            <w:tcBorders>
              <w:top w:val="nil"/>
              <w:left w:val="single" w:sz="4" w:space="0" w:color="000000"/>
              <w:bottom w:val="single" w:sz="4" w:space="0" w:color="000000"/>
              <w:right w:val="single" w:sz="8" w:space="0" w:color="000000"/>
            </w:tcBorders>
            <w:shd w:val="clear" w:color="auto" w:fill="FFFFFF"/>
            <w:vAlign w:val="center"/>
          </w:tcPr>
          <w:p w14:paraId="2DC4258F"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375</w:t>
            </w:r>
          </w:p>
        </w:tc>
      </w:tr>
      <w:tr w:rsidR="00582513" w14:paraId="4C131ADF" w14:textId="77777777">
        <w:trPr>
          <w:trHeight w:val="468"/>
        </w:trPr>
        <w:tc>
          <w:tcPr>
            <w:tcW w:w="493" w:type="dxa"/>
            <w:vMerge/>
            <w:tcBorders>
              <w:top w:val="single" w:sz="4" w:space="0" w:color="000000"/>
              <w:left w:val="single" w:sz="8" w:space="0" w:color="000000"/>
              <w:bottom w:val="single" w:sz="4" w:space="0" w:color="000000"/>
              <w:right w:val="single" w:sz="8" w:space="0" w:color="000000"/>
            </w:tcBorders>
            <w:shd w:val="clear" w:color="auto" w:fill="FFFFFF"/>
            <w:vAlign w:val="center"/>
          </w:tcPr>
          <w:p w14:paraId="64E88129" w14:textId="77777777" w:rsidR="00582513" w:rsidRDefault="00582513">
            <w:pPr>
              <w:jc w:val="center"/>
              <w:rPr>
                <w:rFonts w:ascii="宋体" w:eastAsia="宋体" w:hAnsi="宋体" w:cs="宋体" w:hint="eastAsia"/>
                <w:color w:val="000000"/>
                <w:sz w:val="20"/>
                <w:szCs w:val="20"/>
              </w:rPr>
            </w:pPr>
          </w:p>
        </w:tc>
        <w:tc>
          <w:tcPr>
            <w:tcW w:w="394" w:type="dxa"/>
            <w:vMerge/>
            <w:tcBorders>
              <w:top w:val="single" w:sz="4" w:space="0" w:color="000000"/>
              <w:left w:val="single" w:sz="8" w:space="0" w:color="000000"/>
              <w:bottom w:val="single" w:sz="4" w:space="0" w:color="000000"/>
              <w:right w:val="single" w:sz="8" w:space="0" w:color="000000"/>
            </w:tcBorders>
            <w:shd w:val="clear" w:color="auto" w:fill="FFFFFF"/>
            <w:vAlign w:val="center"/>
          </w:tcPr>
          <w:p w14:paraId="46AFDCC8" w14:textId="77777777" w:rsidR="00582513" w:rsidRDefault="00582513">
            <w:pPr>
              <w:jc w:val="center"/>
              <w:rPr>
                <w:rFonts w:ascii="宋体" w:eastAsia="宋体" w:hAnsi="宋体" w:cs="宋体" w:hint="eastAsia"/>
                <w:b/>
                <w:bCs/>
                <w:color w:val="000000"/>
                <w:sz w:val="20"/>
                <w:szCs w:val="20"/>
              </w:rPr>
            </w:pPr>
          </w:p>
        </w:tc>
        <w:tc>
          <w:tcPr>
            <w:tcW w:w="2729" w:type="dxa"/>
            <w:tcBorders>
              <w:top w:val="single" w:sz="4" w:space="0" w:color="000000"/>
              <w:left w:val="single" w:sz="8" w:space="0" w:color="000000"/>
              <w:bottom w:val="single" w:sz="4" w:space="0" w:color="000000"/>
              <w:right w:val="single" w:sz="8" w:space="0" w:color="000000"/>
            </w:tcBorders>
            <w:shd w:val="clear" w:color="auto" w:fill="FFFFFF"/>
            <w:vAlign w:val="center"/>
          </w:tcPr>
          <w:p w14:paraId="63B5CB28"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海西州</w:t>
            </w:r>
          </w:p>
        </w:tc>
        <w:tc>
          <w:tcPr>
            <w:tcW w:w="681"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503FA9F4"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 xml:space="preserve">600 </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67C91D"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300</w:t>
            </w:r>
          </w:p>
        </w:tc>
        <w:tc>
          <w:tcPr>
            <w:tcW w:w="543" w:type="dxa"/>
            <w:tcBorders>
              <w:top w:val="single" w:sz="4" w:space="0" w:color="000000"/>
              <w:left w:val="single" w:sz="4" w:space="0" w:color="000000"/>
              <w:bottom w:val="single" w:sz="4" w:space="0" w:color="000000"/>
              <w:right w:val="single" w:sz="8" w:space="0" w:color="000000"/>
            </w:tcBorders>
            <w:shd w:val="clear" w:color="auto" w:fill="FFFFFF"/>
            <w:noWrap/>
            <w:vAlign w:val="center"/>
          </w:tcPr>
          <w:p w14:paraId="699B1E59"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200</w:t>
            </w:r>
          </w:p>
        </w:tc>
        <w:tc>
          <w:tcPr>
            <w:tcW w:w="1014"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7EE81ABD"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海西州</w:t>
            </w:r>
          </w:p>
        </w:tc>
        <w:tc>
          <w:tcPr>
            <w:tcW w:w="7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56BFC5"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5-9月</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7ACD5"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900</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7E06B3"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450</w:t>
            </w:r>
          </w:p>
        </w:tc>
        <w:tc>
          <w:tcPr>
            <w:tcW w:w="551" w:type="dxa"/>
            <w:tcBorders>
              <w:top w:val="single" w:sz="4" w:space="0" w:color="000000"/>
              <w:left w:val="single" w:sz="4" w:space="0" w:color="000000"/>
              <w:bottom w:val="single" w:sz="4" w:space="0" w:color="000000"/>
              <w:right w:val="single" w:sz="8" w:space="0" w:color="000000"/>
            </w:tcBorders>
            <w:shd w:val="clear" w:color="auto" w:fill="FFFFFF"/>
            <w:vAlign w:val="center"/>
          </w:tcPr>
          <w:p w14:paraId="1AD3D806"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300</w:t>
            </w:r>
          </w:p>
        </w:tc>
      </w:tr>
      <w:tr w:rsidR="00582513" w14:paraId="438F45CC" w14:textId="77777777">
        <w:trPr>
          <w:trHeight w:val="456"/>
        </w:trPr>
        <w:tc>
          <w:tcPr>
            <w:tcW w:w="493" w:type="dxa"/>
            <w:vMerge w:val="restart"/>
            <w:tcBorders>
              <w:top w:val="single" w:sz="4" w:space="0" w:color="000000"/>
              <w:left w:val="single" w:sz="8" w:space="0" w:color="000000"/>
              <w:bottom w:val="single" w:sz="4" w:space="0" w:color="000000"/>
              <w:right w:val="single" w:sz="8" w:space="0" w:color="000000"/>
            </w:tcBorders>
            <w:shd w:val="clear" w:color="auto" w:fill="FFFFFF"/>
            <w:vAlign w:val="center"/>
          </w:tcPr>
          <w:p w14:paraId="13FABBCD"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35</w:t>
            </w:r>
          </w:p>
        </w:tc>
        <w:tc>
          <w:tcPr>
            <w:tcW w:w="394" w:type="dxa"/>
            <w:vMerge w:val="restart"/>
            <w:tcBorders>
              <w:top w:val="single" w:sz="4" w:space="0" w:color="000000"/>
              <w:left w:val="single" w:sz="8" w:space="0" w:color="000000"/>
              <w:bottom w:val="single" w:sz="4" w:space="0" w:color="000000"/>
              <w:right w:val="single" w:sz="8" w:space="0" w:color="000000"/>
            </w:tcBorders>
            <w:shd w:val="clear" w:color="auto" w:fill="FFFFFF"/>
            <w:vAlign w:val="center"/>
          </w:tcPr>
          <w:p w14:paraId="15035256" w14:textId="77777777" w:rsidR="00582513" w:rsidRDefault="00000000">
            <w:pPr>
              <w:widowControl/>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sz w:val="20"/>
                <w:szCs w:val="20"/>
                <w:lang w:bidi="ar"/>
              </w:rPr>
              <w:t>宁夏</w:t>
            </w:r>
          </w:p>
        </w:tc>
        <w:tc>
          <w:tcPr>
            <w:tcW w:w="2729" w:type="dxa"/>
            <w:tcBorders>
              <w:top w:val="single" w:sz="4" w:space="0" w:color="000000"/>
              <w:left w:val="single" w:sz="8" w:space="0" w:color="000000"/>
              <w:bottom w:val="single" w:sz="4" w:space="0" w:color="000000"/>
              <w:right w:val="single" w:sz="8" w:space="0" w:color="000000"/>
            </w:tcBorders>
            <w:shd w:val="clear" w:color="auto" w:fill="FFFFFF"/>
            <w:vAlign w:val="center"/>
          </w:tcPr>
          <w:p w14:paraId="3B7A5CD2"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银川市</w:t>
            </w:r>
          </w:p>
        </w:tc>
        <w:tc>
          <w:tcPr>
            <w:tcW w:w="681"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6047CB3D"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 xml:space="preserve">800 </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4CD307"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470</w:t>
            </w:r>
          </w:p>
        </w:tc>
        <w:tc>
          <w:tcPr>
            <w:tcW w:w="543" w:type="dxa"/>
            <w:tcBorders>
              <w:top w:val="single" w:sz="4" w:space="0" w:color="000000"/>
              <w:left w:val="single" w:sz="4" w:space="0" w:color="000000"/>
              <w:bottom w:val="single" w:sz="4" w:space="0" w:color="000000"/>
              <w:right w:val="single" w:sz="8" w:space="0" w:color="000000"/>
            </w:tcBorders>
            <w:shd w:val="clear" w:color="auto" w:fill="FFFFFF"/>
            <w:vAlign w:val="center"/>
          </w:tcPr>
          <w:p w14:paraId="474894A6"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350</w:t>
            </w:r>
          </w:p>
        </w:tc>
        <w:tc>
          <w:tcPr>
            <w:tcW w:w="1014"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467B8DBB" w14:textId="77777777" w:rsidR="00582513" w:rsidRDefault="00582513">
            <w:pPr>
              <w:jc w:val="center"/>
              <w:rPr>
                <w:rFonts w:ascii="宋体" w:eastAsia="宋体" w:hAnsi="宋体" w:cs="宋体" w:hint="eastAsia"/>
                <w:color w:val="000000"/>
                <w:sz w:val="20"/>
                <w:szCs w:val="20"/>
              </w:rPr>
            </w:pPr>
          </w:p>
        </w:tc>
        <w:tc>
          <w:tcPr>
            <w:tcW w:w="7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F90838" w14:textId="77777777" w:rsidR="00582513" w:rsidRDefault="00582513">
            <w:pPr>
              <w:jc w:val="center"/>
              <w:rPr>
                <w:rFonts w:ascii="宋体" w:eastAsia="宋体" w:hAnsi="宋体" w:cs="宋体" w:hint="eastAsia"/>
                <w:color w:val="000000"/>
                <w:sz w:val="20"/>
                <w:szCs w:val="20"/>
              </w:rPr>
            </w:pP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BCF22F" w14:textId="77777777" w:rsidR="00582513" w:rsidRDefault="00582513">
            <w:pPr>
              <w:jc w:val="center"/>
              <w:rPr>
                <w:rFonts w:ascii="宋体" w:eastAsia="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A3C480" w14:textId="77777777" w:rsidR="00582513" w:rsidRDefault="00582513">
            <w:pPr>
              <w:jc w:val="center"/>
              <w:rPr>
                <w:rFonts w:ascii="宋体" w:eastAsia="宋体" w:hAnsi="宋体" w:cs="宋体" w:hint="eastAsia"/>
                <w:color w:val="000000"/>
                <w:sz w:val="20"/>
                <w:szCs w:val="20"/>
              </w:rPr>
            </w:pPr>
          </w:p>
        </w:tc>
        <w:tc>
          <w:tcPr>
            <w:tcW w:w="551" w:type="dxa"/>
            <w:tcBorders>
              <w:top w:val="single" w:sz="4" w:space="0" w:color="000000"/>
              <w:left w:val="single" w:sz="4" w:space="0" w:color="000000"/>
              <w:bottom w:val="single" w:sz="4" w:space="0" w:color="000000"/>
              <w:right w:val="single" w:sz="8" w:space="0" w:color="000000"/>
            </w:tcBorders>
            <w:shd w:val="clear" w:color="auto" w:fill="FFFFFF"/>
            <w:vAlign w:val="center"/>
          </w:tcPr>
          <w:p w14:paraId="0CB62AA9" w14:textId="77777777" w:rsidR="00582513" w:rsidRDefault="00582513">
            <w:pPr>
              <w:jc w:val="center"/>
              <w:rPr>
                <w:rFonts w:ascii="宋体" w:eastAsia="宋体" w:hAnsi="宋体" w:cs="宋体" w:hint="eastAsia"/>
                <w:color w:val="000000"/>
                <w:sz w:val="20"/>
                <w:szCs w:val="20"/>
              </w:rPr>
            </w:pPr>
          </w:p>
        </w:tc>
      </w:tr>
      <w:tr w:rsidR="00582513" w14:paraId="147B80C1" w14:textId="77777777">
        <w:trPr>
          <w:trHeight w:val="492"/>
        </w:trPr>
        <w:tc>
          <w:tcPr>
            <w:tcW w:w="493" w:type="dxa"/>
            <w:vMerge/>
            <w:tcBorders>
              <w:top w:val="single" w:sz="4" w:space="0" w:color="000000"/>
              <w:left w:val="single" w:sz="8" w:space="0" w:color="000000"/>
              <w:bottom w:val="single" w:sz="4" w:space="0" w:color="000000"/>
              <w:right w:val="single" w:sz="8" w:space="0" w:color="000000"/>
            </w:tcBorders>
            <w:shd w:val="clear" w:color="auto" w:fill="FFFFFF"/>
            <w:vAlign w:val="center"/>
          </w:tcPr>
          <w:p w14:paraId="6A7589FC" w14:textId="77777777" w:rsidR="00582513" w:rsidRDefault="00582513">
            <w:pPr>
              <w:jc w:val="center"/>
              <w:rPr>
                <w:rFonts w:ascii="宋体" w:eastAsia="宋体" w:hAnsi="宋体" w:cs="宋体" w:hint="eastAsia"/>
                <w:color w:val="000000"/>
                <w:sz w:val="20"/>
                <w:szCs w:val="20"/>
              </w:rPr>
            </w:pPr>
          </w:p>
        </w:tc>
        <w:tc>
          <w:tcPr>
            <w:tcW w:w="394" w:type="dxa"/>
            <w:vMerge/>
            <w:tcBorders>
              <w:top w:val="single" w:sz="4" w:space="0" w:color="000000"/>
              <w:left w:val="single" w:sz="8" w:space="0" w:color="000000"/>
              <w:bottom w:val="single" w:sz="4" w:space="0" w:color="000000"/>
              <w:right w:val="single" w:sz="8" w:space="0" w:color="000000"/>
            </w:tcBorders>
            <w:shd w:val="clear" w:color="auto" w:fill="FFFFFF"/>
            <w:vAlign w:val="center"/>
          </w:tcPr>
          <w:p w14:paraId="3A3B7172" w14:textId="77777777" w:rsidR="00582513" w:rsidRDefault="00582513">
            <w:pPr>
              <w:jc w:val="center"/>
              <w:rPr>
                <w:rFonts w:ascii="宋体" w:eastAsia="宋体" w:hAnsi="宋体" w:cs="宋体" w:hint="eastAsia"/>
                <w:b/>
                <w:bCs/>
                <w:color w:val="000000"/>
                <w:sz w:val="20"/>
                <w:szCs w:val="20"/>
              </w:rPr>
            </w:pPr>
          </w:p>
        </w:tc>
        <w:tc>
          <w:tcPr>
            <w:tcW w:w="2729" w:type="dxa"/>
            <w:tcBorders>
              <w:top w:val="single" w:sz="4" w:space="0" w:color="000000"/>
              <w:left w:val="single" w:sz="8" w:space="0" w:color="000000"/>
              <w:bottom w:val="nil"/>
              <w:right w:val="single" w:sz="8" w:space="0" w:color="000000"/>
            </w:tcBorders>
            <w:shd w:val="clear" w:color="auto" w:fill="FFFFFF"/>
            <w:vAlign w:val="center"/>
          </w:tcPr>
          <w:p w14:paraId="157C07A5"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其他地区</w:t>
            </w:r>
          </w:p>
        </w:tc>
        <w:tc>
          <w:tcPr>
            <w:tcW w:w="681" w:type="dxa"/>
            <w:tcBorders>
              <w:top w:val="single" w:sz="4" w:space="0" w:color="000000"/>
              <w:left w:val="single" w:sz="8" w:space="0" w:color="000000"/>
              <w:bottom w:val="nil"/>
              <w:right w:val="single" w:sz="4" w:space="0" w:color="000000"/>
            </w:tcBorders>
            <w:shd w:val="clear" w:color="auto" w:fill="FFFFFF"/>
            <w:vAlign w:val="center"/>
          </w:tcPr>
          <w:p w14:paraId="523E07A0"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 xml:space="preserve">800 </w:t>
            </w:r>
          </w:p>
        </w:tc>
        <w:tc>
          <w:tcPr>
            <w:tcW w:w="540" w:type="dxa"/>
            <w:tcBorders>
              <w:top w:val="single" w:sz="4" w:space="0" w:color="000000"/>
              <w:left w:val="single" w:sz="4" w:space="0" w:color="000000"/>
              <w:bottom w:val="nil"/>
              <w:right w:val="single" w:sz="4" w:space="0" w:color="000000"/>
            </w:tcBorders>
            <w:shd w:val="clear" w:color="auto" w:fill="FFFFFF"/>
            <w:vAlign w:val="center"/>
          </w:tcPr>
          <w:p w14:paraId="30B7784B"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430</w:t>
            </w:r>
          </w:p>
        </w:tc>
        <w:tc>
          <w:tcPr>
            <w:tcW w:w="543" w:type="dxa"/>
            <w:tcBorders>
              <w:top w:val="single" w:sz="4" w:space="0" w:color="000000"/>
              <w:left w:val="single" w:sz="4" w:space="0" w:color="000000"/>
              <w:bottom w:val="nil"/>
              <w:right w:val="single" w:sz="8" w:space="0" w:color="000000"/>
            </w:tcBorders>
            <w:shd w:val="clear" w:color="auto" w:fill="FFFFFF"/>
            <w:vAlign w:val="center"/>
          </w:tcPr>
          <w:p w14:paraId="098E8FB2"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330</w:t>
            </w:r>
          </w:p>
        </w:tc>
        <w:tc>
          <w:tcPr>
            <w:tcW w:w="1014" w:type="dxa"/>
            <w:tcBorders>
              <w:top w:val="single" w:sz="4" w:space="0" w:color="000000"/>
              <w:left w:val="single" w:sz="8" w:space="0" w:color="000000"/>
              <w:bottom w:val="nil"/>
              <w:right w:val="single" w:sz="4" w:space="0" w:color="000000"/>
            </w:tcBorders>
            <w:shd w:val="clear" w:color="auto" w:fill="FFFFFF"/>
            <w:vAlign w:val="center"/>
          </w:tcPr>
          <w:p w14:paraId="3D2B46DA" w14:textId="77777777" w:rsidR="00582513" w:rsidRDefault="00582513">
            <w:pPr>
              <w:jc w:val="center"/>
              <w:rPr>
                <w:rFonts w:ascii="宋体" w:eastAsia="宋体" w:hAnsi="宋体" w:cs="宋体" w:hint="eastAsia"/>
                <w:color w:val="000000"/>
                <w:sz w:val="20"/>
                <w:szCs w:val="20"/>
              </w:rPr>
            </w:pPr>
          </w:p>
        </w:tc>
        <w:tc>
          <w:tcPr>
            <w:tcW w:w="783" w:type="dxa"/>
            <w:tcBorders>
              <w:top w:val="single" w:sz="4" w:space="0" w:color="000000"/>
              <w:left w:val="single" w:sz="4" w:space="0" w:color="000000"/>
              <w:bottom w:val="nil"/>
              <w:right w:val="single" w:sz="4" w:space="0" w:color="000000"/>
            </w:tcBorders>
            <w:shd w:val="clear" w:color="auto" w:fill="FFFFFF"/>
            <w:vAlign w:val="center"/>
          </w:tcPr>
          <w:p w14:paraId="4049F2F6" w14:textId="77777777" w:rsidR="00582513" w:rsidRDefault="00582513">
            <w:pPr>
              <w:jc w:val="center"/>
              <w:rPr>
                <w:rFonts w:ascii="宋体" w:eastAsia="宋体" w:hAnsi="宋体" w:cs="宋体" w:hint="eastAsia"/>
                <w:color w:val="000000"/>
                <w:sz w:val="20"/>
                <w:szCs w:val="20"/>
              </w:rPr>
            </w:pPr>
          </w:p>
        </w:tc>
        <w:tc>
          <w:tcPr>
            <w:tcW w:w="675" w:type="dxa"/>
            <w:tcBorders>
              <w:top w:val="single" w:sz="4" w:space="0" w:color="000000"/>
              <w:left w:val="single" w:sz="4" w:space="0" w:color="000000"/>
              <w:bottom w:val="nil"/>
              <w:right w:val="single" w:sz="4" w:space="0" w:color="000000"/>
            </w:tcBorders>
            <w:shd w:val="clear" w:color="auto" w:fill="FFFFFF"/>
            <w:vAlign w:val="center"/>
          </w:tcPr>
          <w:p w14:paraId="6FFA9211" w14:textId="77777777" w:rsidR="00582513" w:rsidRDefault="00582513">
            <w:pPr>
              <w:jc w:val="center"/>
              <w:rPr>
                <w:rFonts w:ascii="宋体" w:eastAsia="宋体" w:hAnsi="宋体" w:cs="宋体" w:hint="eastAsia"/>
                <w:color w:val="000000"/>
                <w:sz w:val="20"/>
                <w:szCs w:val="20"/>
              </w:rPr>
            </w:pPr>
          </w:p>
        </w:tc>
        <w:tc>
          <w:tcPr>
            <w:tcW w:w="540" w:type="dxa"/>
            <w:tcBorders>
              <w:top w:val="single" w:sz="4" w:space="0" w:color="000000"/>
              <w:left w:val="single" w:sz="4" w:space="0" w:color="000000"/>
              <w:bottom w:val="nil"/>
              <w:right w:val="single" w:sz="4" w:space="0" w:color="000000"/>
            </w:tcBorders>
            <w:shd w:val="clear" w:color="auto" w:fill="FFFFFF"/>
            <w:vAlign w:val="center"/>
          </w:tcPr>
          <w:p w14:paraId="7AC29A0C" w14:textId="77777777" w:rsidR="00582513" w:rsidRDefault="00582513">
            <w:pPr>
              <w:jc w:val="center"/>
              <w:rPr>
                <w:rFonts w:ascii="宋体" w:eastAsia="宋体" w:hAnsi="宋体" w:cs="宋体" w:hint="eastAsia"/>
                <w:color w:val="000000"/>
                <w:sz w:val="20"/>
                <w:szCs w:val="20"/>
              </w:rPr>
            </w:pPr>
          </w:p>
        </w:tc>
        <w:tc>
          <w:tcPr>
            <w:tcW w:w="551" w:type="dxa"/>
            <w:tcBorders>
              <w:top w:val="single" w:sz="4" w:space="0" w:color="000000"/>
              <w:left w:val="single" w:sz="4" w:space="0" w:color="000000"/>
              <w:bottom w:val="nil"/>
              <w:right w:val="single" w:sz="8" w:space="0" w:color="000000"/>
            </w:tcBorders>
            <w:shd w:val="clear" w:color="auto" w:fill="FFFFFF"/>
            <w:vAlign w:val="center"/>
          </w:tcPr>
          <w:p w14:paraId="169CB293" w14:textId="77777777" w:rsidR="00582513" w:rsidRDefault="00582513">
            <w:pPr>
              <w:jc w:val="center"/>
              <w:rPr>
                <w:rFonts w:ascii="宋体" w:eastAsia="宋体" w:hAnsi="宋体" w:cs="宋体" w:hint="eastAsia"/>
                <w:color w:val="000000"/>
                <w:sz w:val="20"/>
                <w:szCs w:val="20"/>
              </w:rPr>
            </w:pPr>
          </w:p>
        </w:tc>
      </w:tr>
      <w:tr w:rsidR="00582513" w14:paraId="1E420A3D" w14:textId="77777777">
        <w:trPr>
          <w:trHeight w:val="492"/>
        </w:trPr>
        <w:tc>
          <w:tcPr>
            <w:tcW w:w="493" w:type="dxa"/>
            <w:vMerge w:val="restart"/>
            <w:tcBorders>
              <w:top w:val="single" w:sz="4" w:space="0" w:color="000000"/>
              <w:left w:val="single" w:sz="8" w:space="0" w:color="000000"/>
              <w:bottom w:val="single" w:sz="8" w:space="0" w:color="000000"/>
              <w:right w:val="single" w:sz="8" w:space="0" w:color="000000"/>
            </w:tcBorders>
            <w:shd w:val="clear" w:color="auto" w:fill="FFFFFF"/>
            <w:vAlign w:val="center"/>
          </w:tcPr>
          <w:p w14:paraId="61072D4D"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36</w:t>
            </w:r>
          </w:p>
        </w:tc>
        <w:tc>
          <w:tcPr>
            <w:tcW w:w="394" w:type="dxa"/>
            <w:vMerge w:val="restart"/>
            <w:tcBorders>
              <w:top w:val="single" w:sz="4" w:space="0" w:color="000000"/>
              <w:left w:val="single" w:sz="8" w:space="0" w:color="000000"/>
              <w:bottom w:val="single" w:sz="8" w:space="0" w:color="000000"/>
              <w:right w:val="single" w:sz="8" w:space="0" w:color="000000"/>
            </w:tcBorders>
            <w:shd w:val="clear" w:color="auto" w:fill="FFFFFF"/>
            <w:vAlign w:val="center"/>
          </w:tcPr>
          <w:p w14:paraId="6B61BDDC" w14:textId="77777777" w:rsidR="00582513" w:rsidRDefault="00000000">
            <w:pPr>
              <w:widowControl/>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sz w:val="20"/>
                <w:szCs w:val="20"/>
                <w:lang w:bidi="ar"/>
              </w:rPr>
              <w:t>新疆</w:t>
            </w:r>
          </w:p>
        </w:tc>
        <w:tc>
          <w:tcPr>
            <w:tcW w:w="2729" w:type="dxa"/>
            <w:tcBorders>
              <w:top w:val="single" w:sz="4" w:space="0" w:color="000000"/>
              <w:left w:val="nil"/>
              <w:bottom w:val="nil"/>
              <w:right w:val="single" w:sz="8" w:space="0" w:color="000000"/>
            </w:tcBorders>
            <w:shd w:val="clear" w:color="auto" w:fill="FFFFFF"/>
            <w:vAlign w:val="center"/>
          </w:tcPr>
          <w:p w14:paraId="1FBD876D"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乌鲁木齐市</w:t>
            </w:r>
          </w:p>
        </w:tc>
        <w:tc>
          <w:tcPr>
            <w:tcW w:w="681" w:type="dxa"/>
            <w:tcBorders>
              <w:top w:val="single" w:sz="4" w:space="0" w:color="000000"/>
              <w:left w:val="single" w:sz="8" w:space="0" w:color="000000"/>
              <w:bottom w:val="nil"/>
              <w:right w:val="single" w:sz="4" w:space="0" w:color="000000"/>
            </w:tcBorders>
            <w:shd w:val="clear" w:color="auto" w:fill="FFFFFF"/>
            <w:vAlign w:val="center"/>
          </w:tcPr>
          <w:p w14:paraId="450126A8"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 xml:space="preserve">800 </w:t>
            </w:r>
          </w:p>
        </w:tc>
        <w:tc>
          <w:tcPr>
            <w:tcW w:w="540" w:type="dxa"/>
            <w:tcBorders>
              <w:top w:val="single" w:sz="4" w:space="0" w:color="000000"/>
              <w:left w:val="single" w:sz="4" w:space="0" w:color="000000"/>
              <w:bottom w:val="nil"/>
              <w:right w:val="single" w:sz="4" w:space="0" w:color="000000"/>
            </w:tcBorders>
            <w:shd w:val="clear" w:color="auto" w:fill="FFFFFF"/>
            <w:vAlign w:val="center"/>
          </w:tcPr>
          <w:p w14:paraId="5834CE80"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480</w:t>
            </w:r>
          </w:p>
        </w:tc>
        <w:tc>
          <w:tcPr>
            <w:tcW w:w="543" w:type="dxa"/>
            <w:tcBorders>
              <w:top w:val="single" w:sz="4" w:space="0" w:color="000000"/>
              <w:left w:val="single" w:sz="4" w:space="0" w:color="000000"/>
              <w:bottom w:val="nil"/>
              <w:right w:val="single" w:sz="8" w:space="0" w:color="000000"/>
            </w:tcBorders>
            <w:shd w:val="clear" w:color="auto" w:fill="FFFFFF"/>
            <w:vAlign w:val="center"/>
          </w:tcPr>
          <w:p w14:paraId="7CE2EBAC"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350</w:t>
            </w:r>
          </w:p>
        </w:tc>
        <w:tc>
          <w:tcPr>
            <w:tcW w:w="1014" w:type="dxa"/>
            <w:tcBorders>
              <w:top w:val="single" w:sz="4" w:space="0" w:color="000000"/>
              <w:left w:val="single" w:sz="8" w:space="0" w:color="000000"/>
              <w:bottom w:val="nil"/>
              <w:right w:val="single" w:sz="4" w:space="0" w:color="000000"/>
            </w:tcBorders>
            <w:shd w:val="clear" w:color="auto" w:fill="FFFFFF"/>
            <w:vAlign w:val="center"/>
          </w:tcPr>
          <w:p w14:paraId="28782A42" w14:textId="77777777" w:rsidR="00582513" w:rsidRDefault="00582513">
            <w:pPr>
              <w:jc w:val="center"/>
              <w:rPr>
                <w:rFonts w:ascii="宋体" w:eastAsia="宋体" w:hAnsi="宋体" w:cs="宋体" w:hint="eastAsia"/>
                <w:color w:val="000000"/>
                <w:sz w:val="20"/>
                <w:szCs w:val="20"/>
              </w:rPr>
            </w:pPr>
          </w:p>
        </w:tc>
        <w:tc>
          <w:tcPr>
            <w:tcW w:w="783" w:type="dxa"/>
            <w:tcBorders>
              <w:top w:val="single" w:sz="4" w:space="0" w:color="000000"/>
              <w:left w:val="single" w:sz="4" w:space="0" w:color="000000"/>
              <w:bottom w:val="nil"/>
              <w:right w:val="single" w:sz="4" w:space="0" w:color="000000"/>
            </w:tcBorders>
            <w:shd w:val="clear" w:color="auto" w:fill="FFFFFF"/>
            <w:vAlign w:val="center"/>
          </w:tcPr>
          <w:p w14:paraId="24F9FAB9" w14:textId="77777777" w:rsidR="00582513" w:rsidRDefault="00582513">
            <w:pPr>
              <w:jc w:val="center"/>
              <w:rPr>
                <w:rFonts w:ascii="宋体" w:eastAsia="宋体" w:hAnsi="宋体" w:cs="宋体" w:hint="eastAsia"/>
                <w:color w:val="000000"/>
                <w:sz w:val="20"/>
                <w:szCs w:val="20"/>
              </w:rPr>
            </w:pPr>
          </w:p>
        </w:tc>
        <w:tc>
          <w:tcPr>
            <w:tcW w:w="675" w:type="dxa"/>
            <w:tcBorders>
              <w:top w:val="single" w:sz="4" w:space="0" w:color="000000"/>
              <w:left w:val="single" w:sz="4" w:space="0" w:color="000000"/>
              <w:bottom w:val="nil"/>
              <w:right w:val="single" w:sz="4" w:space="0" w:color="000000"/>
            </w:tcBorders>
            <w:shd w:val="clear" w:color="auto" w:fill="FFFFFF"/>
            <w:vAlign w:val="center"/>
          </w:tcPr>
          <w:p w14:paraId="25144F65" w14:textId="77777777" w:rsidR="00582513" w:rsidRDefault="00582513">
            <w:pPr>
              <w:jc w:val="center"/>
              <w:rPr>
                <w:rFonts w:ascii="宋体" w:eastAsia="宋体" w:hAnsi="宋体" w:cs="宋体" w:hint="eastAsia"/>
                <w:color w:val="000000"/>
                <w:sz w:val="20"/>
                <w:szCs w:val="20"/>
              </w:rPr>
            </w:pPr>
          </w:p>
        </w:tc>
        <w:tc>
          <w:tcPr>
            <w:tcW w:w="540" w:type="dxa"/>
            <w:tcBorders>
              <w:top w:val="single" w:sz="4" w:space="0" w:color="000000"/>
              <w:left w:val="single" w:sz="4" w:space="0" w:color="000000"/>
              <w:bottom w:val="nil"/>
              <w:right w:val="single" w:sz="4" w:space="0" w:color="000000"/>
            </w:tcBorders>
            <w:shd w:val="clear" w:color="auto" w:fill="FFFFFF"/>
            <w:vAlign w:val="center"/>
          </w:tcPr>
          <w:p w14:paraId="17369469" w14:textId="77777777" w:rsidR="00582513" w:rsidRDefault="00582513">
            <w:pPr>
              <w:jc w:val="center"/>
              <w:rPr>
                <w:rFonts w:ascii="宋体" w:eastAsia="宋体" w:hAnsi="宋体" w:cs="宋体" w:hint="eastAsia"/>
                <w:color w:val="000000"/>
                <w:sz w:val="20"/>
                <w:szCs w:val="20"/>
              </w:rPr>
            </w:pPr>
          </w:p>
        </w:tc>
        <w:tc>
          <w:tcPr>
            <w:tcW w:w="551" w:type="dxa"/>
            <w:tcBorders>
              <w:top w:val="single" w:sz="4" w:space="0" w:color="000000"/>
              <w:left w:val="single" w:sz="4" w:space="0" w:color="000000"/>
              <w:bottom w:val="nil"/>
              <w:right w:val="single" w:sz="8" w:space="0" w:color="000000"/>
            </w:tcBorders>
            <w:shd w:val="clear" w:color="auto" w:fill="FFFFFF"/>
            <w:vAlign w:val="center"/>
          </w:tcPr>
          <w:p w14:paraId="23E834E5" w14:textId="77777777" w:rsidR="00582513" w:rsidRDefault="00582513">
            <w:pPr>
              <w:jc w:val="center"/>
              <w:rPr>
                <w:rFonts w:ascii="宋体" w:eastAsia="宋体" w:hAnsi="宋体" w:cs="宋体" w:hint="eastAsia"/>
                <w:color w:val="000000"/>
                <w:sz w:val="20"/>
                <w:szCs w:val="20"/>
              </w:rPr>
            </w:pPr>
          </w:p>
        </w:tc>
      </w:tr>
      <w:tr w:rsidR="00582513" w14:paraId="6CE5DAE8" w14:textId="77777777">
        <w:trPr>
          <w:trHeight w:val="876"/>
        </w:trPr>
        <w:tc>
          <w:tcPr>
            <w:tcW w:w="493" w:type="dxa"/>
            <w:vMerge/>
            <w:tcBorders>
              <w:top w:val="single" w:sz="4" w:space="0" w:color="000000"/>
              <w:left w:val="single" w:sz="8" w:space="0" w:color="000000"/>
              <w:bottom w:val="single" w:sz="8" w:space="0" w:color="000000"/>
              <w:right w:val="single" w:sz="8" w:space="0" w:color="000000"/>
            </w:tcBorders>
            <w:shd w:val="clear" w:color="auto" w:fill="FFFFFF"/>
            <w:vAlign w:val="center"/>
          </w:tcPr>
          <w:p w14:paraId="668F7FDA" w14:textId="77777777" w:rsidR="00582513" w:rsidRDefault="00582513">
            <w:pPr>
              <w:jc w:val="center"/>
              <w:rPr>
                <w:rFonts w:ascii="宋体" w:eastAsia="宋体" w:hAnsi="宋体" w:cs="宋体" w:hint="eastAsia"/>
                <w:color w:val="000000"/>
                <w:sz w:val="20"/>
                <w:szCs w:val="20"/>
              </w:rPr>
            </w:pPr>
          </w:p>
        </w:tc>
        <w:tc>
          <w:tcPr>
            <w:tcW w:w="394" w:type="dxa"/>
            <w:vMerge/>
            <w:tcBorders>
              <w:top w:val="single" w:sz="4" w:space="0" w:color="000000"/>
              <w:left w:val="single" w:sz="8" w:space="0" w:color="000000"/>
              <w:bottom w:val="single" w:sz="8" w:space="0" w:color="000000"/>
              <w:right w:val="single" w:sz="8" w:space="0" w:color="000000"/>
            </w:tcBorders>
            <w:shd w:val="clear" w:color="auto" w:fill="FFFFFF"/>
            <w:vAlign w:val="center"/>
          </w:tcPr>
          <w:p w14:paraId="2A28C927" w14:textId="77777777" w:rsidR="00582513" w:rsidRDefault="00582513">
            <w:pPr>
              <w:jc w:val="center"/>
              <w:rPr>
                <w:rFonts w:ascii="宋体" w:eastAsia="宋体" w:hAnsi="宋体" w:cs="宋体" w:hint="eastAsia"/>
                <w:b/>
                <w:bCs/>
                <w:color w:val="000000"/>
                <w:sz w:val="20"/>
                <w:szCs w:val="20"/>
              </w:rPr>
            </w:pPr>
          </w:p>
        </w:tc>
        <w:tc>
          <w:tcPr>
            <w:tcW w:w="2729" w:type="dxa"/>
            <w:tcBorders>
              <w:top w:val="single" w:sz="4" w:space="0" w:color="000000"/>
              <w:left w:val="nil"/>
              <w:bottom w:val="single" w:sz="4" w:space="0" w:color="000000"/>
              <w:right w:val="single" w:sz="8" w:space="0" w:color="000000"/>
            </w:tcBorders>
            <w:shd w:val="clear" w:color="auto" w:fill="FFFFFF"/>
            <w:vAlign w:val="center"/>
          </w:tcPr>
          <w:p w14:paraId="79B9B9C7" w14:textId="77777777" w:rsidR="00582513" w:rsidRDefault="00000000">
            <w:pPr>
              <w:widowControl/>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石河子市、克拉玛依市、昌吉州、伊犁州、阿勒泰地区、博州、吐鲁番市、哈密地区、巴州、和田地区</w:t>
            </w:r>
          </w:p>
        </w:tc>
        <w:tc>
          <w:tcPr>
            <w:tcW w:w="681"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6518F49D"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800</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6D057A"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480</w:t>
            </w:r>
          </w:p>
        </w:tc>
        <w:tc>
          <w:tcPr>
            <w:tcW w:w="543" w:type="dxa"/>
            <w:tcBorders>
              <w:top w:val="single" w:sz="4" w:space="0" w:color="000000"/>
              <w:left w:val="single" w:sz="4" w:space="0" w:color="000000"/>
              <w:bottom w:val="single" w:sz="4" w:space="0" w:color="000000"/>
              <w:right w:val="single" w:sz="8" w:space="0" w:color="000000"/>
            </w:tcBorders>
            <w:shd w:val="clear" w:color="auto" w:fill="FFFFFF"/>
            <w:vAlign w:val="center"/>
          </w:tcPr>
          <w:p w14:paraId="3677D603"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340</w:t>
            </w:r>
          </w:p>
        </w:tc>
        <w:tc>
          <w:tcPr>
            <w:tcW w:w="1014" w:type="dxa"/>
            <w:tcBorders>
              <w:top w:val="single" w:sz="4" w:space="0" w:color="000000"/>
              <w:left w:val="single" w:sz="8" w:space="0" w:color="000000"/>
              <w:bottom w:val="single" w:sz="4" w:space="0" w:color="000000"/>
              <w:right w:val="single" w:sz="4" w:space="0" w:color="000000"/>
            </w:tcBorders>
            <w:shd w:val="clear" w:color="auto" w:fill="FFFFFF"/>
            <w:vAlign w:val="bottom"/>
          </w:tcPr>
          <w:p w14:paraId="2E5A0FE0" w14:textId="77777777" w:rsidR="00582513" w:rsidRDefault="00582513">
            <w:pPr>
              <w:rPr>
                <w:rFonts w:ascii="仿宋_GB2312" w:eastAsia="仿宋_GB2312" w:hAnsi="宋体" w:cs="仿宋_GB2312" w:hint="eastAsia"/>
                <w:color w:val="000000"/>
                <w:sz w:val="16"/>
                <w:szCs w:val="16"/>
              </w:rPr>
            </w:pPr>
          </w:p>
        </w:tc>
        <w:tc>
          <w:tcPr>
            <w:tcW w:w="783"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01FD599" w14:textId="77777777" w:rsidR="00582513" w:rsidRDefault="00582513">
            <w:pPr>
              <w:rPr>
                <w:rFonts w:ascii="仿宋_GB2312" w:eastAsia="仿宋_GB2312" w:hAnsi="宋体" w:cs="仿宋_GB2312" w:hint="eastAsia"/>
                <w:color w:val="000000"/>
                <w:sz w:val="16"/>
                <w:szCs w:val="16"/>
              </w:rPr>
            </w:pP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0522486" w14:textId="77777777" w:rsidR="00582513" w:rsidRDefault="00582513">
            <w:pPr>
              <w:rPr>
                <w:rFonts w:ascii="仿宋_GB2312" w:eastAsia="仿宋_GB2312" w:hAnsi="宋体" w:cs="仿宋_GB2312" w:hint="eastAsia"/>
                <w:color w:val="000000"/>
                <w:sz w:val="16"/>
                <w:szCs w:val="16"/>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A500FA2" w14:textId="77777777" w:rsidR="00582513" w:rsidRDefault="00582513">
            <w:pPr>
              <w:rPr>
                <w:rFonts w:ascii="仿宋_GB2312" w:eastAsia="仿宋_GB2312" w:hAnsi="宋体" w:cs="仿宋_GB2312" w:hint="eastAsia"/>
                <w:color w:val="000000"/>
                <w:sz w:val="16"/>
                <w:szCs w:val="16"/>
              </w:rPr>
            </w:pPr>
          </w:p>
        </w:tc>
        <w:tc>
          <w:tcPr>
            <w:tcW w:w="551" w:type="dxa"/>
            <w:tcBorders>
              <w:top w:val="single" w:sz="4" w:space="0" w:color="000000"/>
              <w:left w:val="single" w:sz="4" w:space="0" w:color="000000"/>
              <w:bottom w:val="single" w:sz="4" w:space="0" w:color="000000"/>
              <w:right w:val="single" w:sz="8" w:space="0" w:color="000000"/>
            </w:tcBorders>
            <w:shd w:val="clear" w:color="auto" w:fill="FFFFFF"/>
            <w:vAlign w:val="bottom"/>
          </w:tcPr>
          <w:p w14:paraId="0C748382" w14:textId="77777777" w:rsidR="00582513" w:rsidRDefault="00582513">
            <w:pPr>
              <w:rPr>
                <w:rFonts w:ascii="仿宋_GB2312" w:eastAsia="仿宋_GB2312" w:hAnsi="宋体" w:cs="仿宋_GB2312" w:hint="eastAsia"/>
                <w:color w:val="000000"/>
                <w:sz w:val="16"/>
                <w:szCs w:val="16"/>
              </w:rPr>
            </w:pPr>
          </w:p>
        </w:tc>
      </w:tr>
      <w:tr w:rsidR="00582513" w14:paraId="7D5C183C" w14:textId="77777777">
        <w:trPr>
          <w:trHeight w:val="480"/>
        </w:trPr>
        <w:tc>
          <w:tcPr>
            <w:tcW w:w="493" w:type="dxa"/>
            <w:vMerge/>
            <w:tcBorders>
              <w:top w:val="single" w:sz="4" w:space="0" w:color="000000"/>
              <w:left w:val="single" w:sz="8" w:space="0" w:color="000000"/>
              <w:bottom w:val="single" w:sz="8" w:space="0" w:color="000000"/>
              <w:right w:val="single" w:sz="8" w:space="0" w:color="000000"/>
            </w:tcBorders>
            <w:shd w:val="clear" w:color="auto" w:fill="FFFFFF"/>
            <w:vAlign w:val="center"/>
          </w:tcPr>
          <w:p w14:paraId="490BD777" w14:textId="77777777" w:rsidR="00582513" w:rsidRDefault="00582513">
            <w:pPr>
              <w:jc w:val="center"/>
              <w:rPr>
                <w:rFonts w:ascii="宋体" w:eastAsia="宋体" w:hAnsi="宋体" w:cs="宋体" w:hint="eastAsia"/>
                <w:color w:val="000000"/>
                <w:sz w:val="20"/>
                <w:szCs w:val="20"/>
              </w:rPr>
            </w:pPr>
          </w:p>
        </w:tc>
        <w:tc>
          <w:tcPr>
            <w:tcW w:w="394" w:type="dxa"/>
            <w:vMerge/>
            <w:tcBorders>
              <w:top w:val="single" w:sz="4" w:space="0" w:color="000000"/>
              <w:left w:val="single" w:sz="8" w:space="0" w:color="000000"/>
              <w:bottom w:val="single" w:sz="8" w:space="0" w:color="000000"/>
              <w:right w:val="single" w:sz="8" w:space="0" w:color="000000"/>
            </w:tcBorders>
            <w:shd w:val="clear" w:color="auto" w:fill="FFFFFF"/>
            <w:vAlign w:val="center"/>
          </w:tcPr>
          <w:p w14:paraId="6655BA55" w14:textId="77777777" w:rsidR="00582513" w:rsidRDefault="00582513">
            <w:pPr>
              <w:jc w:val="center"/>
              <w:rPr>
                <w:rFonts w:ascii="宋体" w:eastAsia="宋体" w:hAnsi="宋体" w:cs="宋体" w:hint="eastAsia"/>
                <w:b/>
                <w:bCs/>
                <w:color w:val="000000"/>
                <w:sz w:val="20"/>
                <w:szCs w:val="20"/>
              </w:rPr>
            </w:pPr>
          </w:p>
        </w:tc>
        <w:tc>
          <w:tcPr>
            <w:tcW w:w="2729" w:type="dxa"/>
            <w:tcBorders>
              <w:top w:val="single" w:sz="4" w:space="0" w:color="000000"/>
              <w:left w:val="nil"/>
              <w:bottom w:val="single" w:sz="4" w:space="0" w:color="000000"/>
              <w:right w:val="single" w:sz="8" w:space="0" w:color="000000"/>
            </w:tcBorders>
            <w:shd w:val="clear" w:color="auto" w:fill="FFFFFF"/>
            <w:vAlign w:val="center"/>
          </w:tcPr>
          <w:p w14:paraId="01DA4160"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克州</w:t>
            </w:r>
          </w:p>
        </w:tc>
        <w:tc>
          <w:tcPr>
            <w:tcW w:w="681"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2D0AA1F8"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800</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F47360"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480</w:t>
            </w:r>
          </w:p>
        </w:tc>
        <w:tc>
          <w:tcPr>
            <w:tcW w:w="543" w:type="dxa"/>
            <w:tcBorders>
              <w:top w:val="single" w:sz="4" w:space="0" w:color="000000"/>
              <w:left w:val="single" w:sz="4" w:space="0" w:color="000000"/>
              <w:bottom w:val="single" w:sz="4" w:space="0" w:color="000000"/>
              <w:right w:val="single" w:sz="8" w:space="0" w:color="000000"/>
            </w:tcBorders>
            <w:shd w:val="clear" w:color="auto" w:fill="FFFFFF"/>
            <w:vAlign w:val="center"/>
          </w:tcPr>
          <w:p w14:paraId="3BFAF0E8"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320</w:t>
            </w:r>
          </w:p>
        </w:tc>
        <w:tc>
          <w:tcPr>
            <w:tcW w:w="1014" w:type="dxa"/>
            <w:tcBorders>
              <w:top w:val="single" w:sz="4" w:space="0" w:color="000000"/>
              <w:left w:val="single" w:sz="8" w:space="0" w:color="000000"/>
              <w:bottom w:val="single" w:sz="4" w:space="0" w:color="000000"/>
              <w:right w:val="single" w:sz="4" w:space="0" w:color="000000"/>
            </w:tcBorders>
            <w:shd w:val="clear" w:color="auto" w:fill="FFFFFF"/>
            <w:vAlign w:val="bottom"/>
          </w:tcPr>
          <w:p w14:paraId="24F8D59D" w14:textId="77777777" w:rsidR="00582513" w:rsidRDefault="00582513">
            <w:pPr>
              <w:rPr>
                <w:rFonts w:ascii="仿宋_GB2312" w:eastAsia="仿宋_GB2312" w:hAnsi="宋体" w:cs="仿宋_GB2312" w:hint="eastAsia"/>
                <w:color w:val="000000"/>
                <w:sz w:val="16"/>
                <w:szCs w:val="16"/>
              </w:rPr>
            </w:pPr>
          </w:p>
        </w:tc>
        <w:tc>
          <w:tcPr>
            <w:tcW w:w="783"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927BFFF" w14:textId="77777777" w:rsidR="00582513" w:rsidRDefault="00582513">
            <w:pPr>
              <w:rPr>
                <w:rFonts w:ascii="仿宋_GB2312" w:eastAsia="仿宋_GB2312" w:hAnsi="宋体" w:cs="仿宋_GB2312" w:hint="eastAsia"/>
                <w:color w:val="000000"/>
                <w:sz w:val="16"/>
                <w:szCs w:val="16"/>
              </w:rPr>
            </w:pP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4FDA349" w14:textId="77777777" w:rsidR="00582513" w:rsidRDefault="00582513">
            <w:pPr>
              <w:rPr>
                <w:rFonts w:ascii="仿宋_GB2312" w:eastAsia="仿宋_GB2312" w:hAnsi="宋体" w:cs="仿宋_GB2312" w:hint="eastAsia"/>
                <w:color w:val="000000"/>
                <w:sz w:val="16"/>
                <w:szCs w:val="16"/>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16DCE8F" w14:textId="77777777" w:rsidR="00582513" w:rsidRDefault="00582513">
            <w:pPr>
              <w:rPr>
                <w:rFonts w:ascii="仿宋_GB2312" w:eastAsia="仿宋_GB2312" w:hAnsi="宋体" w:cs="仿宋_GB2312" w:hint="eastAsia"/>
                <w:color w:val="000000"/>
                <w:sz w:val="16"/>
                <w:szCs w:val="16"/>
              </w:rPr>
            </w:pPr>
          </w:p>
        </w:tc>
        <w:tc>
          <w:tcPr>
            <w:tcW w:w="551" w:type="dxa"/>
            <w:tcBorders>
              <w:top w:val="single" w:sz="4" w:space="0" w:color="000000"/>
              <w:left w:val="single" w:sz="4" w:space="0" w:color="000000"/>
              <w:bottom w:val="single" w:sz="4" w:space="0" w:color="000000"/>
              <w:right w:val="single" w:sz="8" w:space="0" w:color="000000"/>
            </w:tcBorders>
            <w:shd w:val="clear" w:color="auto" w:fill="FFFFFF"/>
            <w:vAlign w:val="bottom"/>
          </w:tcPr>
          <w:p w14:paraId="3C9A0FC7" w14:textId="77777777" w:rsidR="00582513" w:rsidRDefault="00582513">
            <w:pPr>
              <w:rPr>
                <w:rFonts w:ascii="仿宋_GB2312" w:eastAsia="仿宋_GB2312" w:hAnsi="宋体" w:cs="仿宋_GB2312" w:hint="eastAsia"/>
                <w:color w:val="000000"/>
                <w:sz w:val="16"/>
                <w:szCs w:val="16"/>
              </w:rPr>
            </w:pPr>
          </w:p>
        </w:tc>
      </w:tr>
      <w:tr w:rsidR="00582513" w14:paraId="08A0F6BD" w14:textId="77777777">
        <w:trPr>
          <w:trHeight w:val="468"/>
        </w:trPr>
        <w:tc>
          <w:tcPr>
            <w:tcW w:w="493" w:type="dxa"/>
            <w:vMerge/>
            <w:tcBorders>
              <w:top w:val="single" w:sz="4" w:space="0" w:color="000000"/>
              <w:left w:val="single" w:sz="8" w:space="0" w:color="000000"/>
              <w:bottom w:val="single" w:sz="8" w:space="0" w:color="000000"/>
              <w:right w:val="single" w:sz="8" w:space="0" w:color="000000"/>
            </w:tcBorders>
            <w:shd w:val="clear" w:color="auto" w:fill="FFFFFF"/>
            <w:vAlign w:val="center"/>
          </w:tcPr>
          <w:p w14:paraId="511AB8EC" w14:textId="77777777" w:rsidR="00582513" w:rsidRDefault="00582513">
            <w:pPr>
              <w:jc w:val="center"/>
              <w:rPr>
                <w:rFonts w:ascii="宋体" w:eastAsia="宋体" w:hAnsi="宋体" w:cs="宋体" w:hint="eastAsia"/>
                <w:color w:val="000000"/>
                <w:sz w:val="20"/>
                <w:szCs w:val="20"/>
              </w:rPr>
            </w:pPr>
          </w:p>
        </w:tc>
        <w:tc>
          <w:tcPr>
            <w:tcW w:w="394" w:type="dxa"/>
            <w:vMerge/>
            <w:tcBorders>
              <w:top w:val="single" w:sz="4" w:space="0" w:color="000000"/>
              <w:left w:val="single" w:sz="8" w:space="0" w:color="000000"/>
              <w:bottom w:val="single" w:sz="8" w:space="0" w:color="000000"/>
              <w:right w:val="single" w:sz="8" w:space="0" w:color="000000"/>
            </w:tcBorders>
            <w:shd w:val="clear" w:color="auto" w:fill="FFFFFF"/>
            <w:vAlign w:val="center"/>
          </w:tcPr>
          <w:p w14:paraId="09350AC8" w14:textId="77777777" w:rsidR="00582513" w:rsidRDefault="00582513">
            <w:pPr>
              <w:jc w:val="center"/>
              <w:rPr>
                <w:rFonts w:ascii="宋体" w:eastAsia="宋体" w:hAnsi="宋体" w:cs="宋体" w:hint="eastAsia"/>
                <w:b/>
                <w:bCs/>
                <w:color w:val="000000"/>
                <w:sz w:val="20"/>
                <w:szCs w:val="20"/>
              </w:rPr>
            </w:pPr>
          </w:p>
        </w:tc>
        <w:tc>
          <w:tcPr>
            <w:tcW w:w="2729" w:type="dxa"/>
            <w:tcBorders>
              <w:top w:val="single" w:sz="4" w:space="0" w:color="000000"/>
              <w:left w:val="nil"/>
              <w:bottom w:val="single" w:sz="4" w:space="0" w:color="000000"/>
              <w:right w:val="single" w:sz="8" w:space="0" w:color="000000"/>
            </w:tcBorders>
            <w:shd w:val="clear" w:color="auto" w:fill="FFFFFF"/>
            <w:vAlign w:val="center"/>
          </w:tcPr>
          <w:p w14:paraId="52EB545A"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喀什地区</w:t>
            </w:r>
          </w:p>
        </w:tc>
        <w:tc>
          <w:tcPr>
            <w:tcW w:w="681"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290FD54B"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780</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76547E"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480</w:t>
            </w:r>
          </w:p>
        </w:tc>
        <w:tc>
          <w:tcPr>
            <w:tcW w:w="543" w:type="dxa"/>
            <w:tcBorders>
              <w:top w:val="single" w:sz="4" w:space="0" w:color="000000"/>
              <w:left w:val="single" w:sz="4" w:space="0" w:color="000000"/>
              <w:bottom w:val="single" w:sz="4" w:space="0" w:color="000000"/>
              <w:right w:val="single" w:sz="8" w:space="0" w:color="000000"/>
            </w:tcBorders>
            <w:shd w:val="clear" w:color="auto" w:fill="FFFFFF"/>
            <w:vAlign w:val="center"/>
          </w:tcPr>
          <w:p w14:paraId="59945318"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300</w:t>
            </w:r>
          </w:p>
        </w:tc>
        <w:tc>
          <w:tcPr>
            <w:tcW w:w="1014" w:type="dxa"/>
            <w:tcBorders>
              <w:top w:val="single" w:sz="4" w:space="0" w:color="000000"/>
              <w:left w:val="single" w:sz="8" w:space="0" w:color="000000"/>
              <w:bottom w:val="single" w:sz="4" w:space="0" w:color="000000"/>
              <w:right w:val="single" w:sz="4" w:space="0" w:color="000000"/>
            </w:tcBorders>
            <w:shd w:val="clear" w:color="auto" w:fill="FFFFFF"/>
            <w:vAlign w:val="bottom"/>
          </w:tcPr>
          <w:p w14:paraId="2A449A15" w14:textId="77777777" w:rsidR="00582513" w:rsidRDefault="00582513">
            <w:pPr>
              <w:jc w:val="center"/>
              <w:rPr>
                <w:rFonts w:ascii="宋体" w:eastAsia="宋体" w:hAnsi="宋体" w:cs="宋体" w:hint="eastAsia"/>
                <w:color w:val="000000"/>
                <w:sz w:val="20"/>
                <w:szCs w:val="20"/>
              </w:rPr>
            </w:pPr>
          </w:p>
        </w:tc>
        <w:tc>
          <w:tcPr>
            <w:tcW w:w="7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D7F3B8" w14:textId="77777777" w:rsidR="00582513" w:rsidRDefault="00582513">
            <w:pPr>
              <w:jc w:val="center"/>
              <w:rPr>
                <w:rFonts w:ascii="宋体" w:eastAsia="宋体" w:hAnsi="宋体" w:cs="宋体" w:hint="eastAsia"/>
                <w:color w:val="000000"/>
                <w:sz w:val="20"/>
                <w:szCs w:val="20"/>
              </w:rPr>
            </w:pP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AD9664" w14:textId="77777777" w:rsidR="00582513" w:rsidRDefault="00582513">
            <w:pPr>
              <w:jc w:val="center"/>
              <w:rPr>
                <w:rFonts w:ascii="宋体" w:eastAsia="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6F24D1" w14:textId="77777777" w:rsidR="00582513" w:rsidRDefault="00582513">
            <w:pPr>
              <w:jc w:val="center"/>
              <w:rPr>
                <w:rFonts w:ascii="宋体" w:eastAsia="宋体" w:hAnsi="宋体" w:cs="宋体" w:hint="eastAsia"/>
                <w:color w:val="000000"/>
                <w:sz w:val="20"/>
                <w:szCs w:val="20"/>
              </w:rPr>
            </w:pPr>
          </w:p>
        </w:tc>
        <w:tc>
          <w:tcPr>
            <w:tcW w:w="551" w:type="dxa"/>
            <w:tcBorders>
              <w:top w:val="single" w:sz="4" w:space="0" w:color="000000"/>
              <w:left w:val="single" w:sz="4" w:space="0" w:color="000000"/>
              <w:bottom w:val="single" w:sz="4" w:space="0" w:color="000000"/>
              <w:right w:val="single" w:sz="8" w:space="0" w:color="000000"/>
            </w:tcBorders>
            <w:shd w:val="clear" w:color="auto" w:fill="FFFFFF"/>
            <w:vAlign w:val="bottom"/>
          </w:tcPr>
          <w:p w14:paraId="4BE41907" w14:textId="77777777" w:rsidR="00582513" w:rsidRDefault="00582513">
            <w:pPr>
              <w:jc w:val="center"/>
              <w:rPr>
                <w:rFonts w:ascii="宋体" w:eastAsia="宋体" w:hAnsi="宋体" w:cs="宋体" w:hint="eastAsia"/>
                <w:color w:val="000000"/>
                <w:sz w:val="20"/>
                <w:szCs w:val="20"/>
              </w:rPr>
            </w:pPr>
          </w:p>
        </w:tc>
      </w:tr>
      <w:tr w:rsidR="00582513" w14:paraId="0CA7B7F6" w14:textId="77777777">
        <w:trPr>
          <w:trHeight w:val="432"/>
        </w:trPr>
        <w:tc>
          <w:tcPr>
            <w:tcW w:w="493" w:type="dxa"/>
            <w:vMerge/>
            <w:tcBorders>
              <w:top w:val="single" w:sz="4" w:space="0" w:color="000000"/>
              <w:left w:val="single" w:sz="8" w:space="0" w:color="000000"/>
              <w:bottom w:val="single" w:sz="8" w:space="0" w:color="000000"/>
              <w:right w:val="single" w:sz="8" w:space="0" w:color="000000"/>
            </w:tcBorders>
            <w:shd w:val="clear" w:color="auto" w:fill="FFFFFF"/>
            <w:vAlign w:val="center"/>
          </w:tcPr>
          <w:p w14:paraId="2226784B" w14:textId="77777777" w:rsidR="00582513" w:rsidRDefault="00582513">
            <w:pPr>
              <w:jc w:val="center"/>
              <w:rPr>
                <w:rFonts w:ascii="宋体" w:eastAsia="宋体" w:hAnsi="宋体" w:cs="宋体" w:hint="eastAsia"/>
                <w:color w:val="000000"/>
                <w:sz w:val="20"/>
                <w:szCs w:val="20"/>
              </w:rPr>
            </w:pPr>
          </w:p>
        </w:tc>
        <w:tc>
          <w:tcPr>
            <w:tcW w:w="394" w:type="dxa"/>
            <w:vMerge/>
            <w:tcBorders>
              <w:top w:val="single" w:sz="4" w:space="0" w:color="000000"/>
              <w:left w:val="single" w:sz="8" w:space="0" w:color="000000"/>
              <w:bottom w:val="single" w:sz="8" w:space="0" w:color="000000"/>
              <w:right w:val="single" w:sz="8" w:space="0" w:color="000000"/>
            </w:tcBorders>
            <w:shd w:val="clear" w:color="auto" w:fill="FFFFFF"/>
            <w:vAlign w:val="center"/>
          </w:tcPr>
          <w:p w14:paraId="38E1A199" w14:textId="77777777" w:rsidR="00582513" w:rsidRDefault="00582513">
            <w:pPr>
              <w:jc w:val="center"/>
              <w:rPr>
                <w:rFonts w:ascii="宋体" w:eastAsia="宋体" w:hAnsi="宋体" w:cs="宋体" w:hint="eastAsia"/>
                <w:b/>
                <w:bCs/>
                <w:color w:val="000000"/>
                <w:sz w:val="20"/>
                <w:szCs w:val="20"/>
              </w:rPr>
            </w:pPr>
          </w:p>
        </w:tc>
        <w:tc>
          <w:tcPr>
            <w:tcW w:w="2729" w:type="dxa"/>
            <w:tcBorders>
              <w:top w:val="single" w:sz="4" w:space="0" w:color="000000"/>
              <w:left w:val="nil"/>
              <w:bottom w:val="single" w:sz="4" w:space="0" w:color="000000"/>
              <w:right w:val="single" w:sz="8" w:space="0" w:color="000000"/>
            </w:tcBorders>
            <w:shd w:val="clear" w:color="auto" w:fill="FFFFFF"/>
            <w:vAlign w:val="center"/>
          </w:tcPr>
          <w:p w14:paraId="430147F1"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 xml:space="preserve"> 阿克苏地区</w:t>
            </w:r>
          </w:p>
        </w:tc>
        <w:tc>
          <w:tcPr>
            <w:tcW w:w="681"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2331CED4"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700</w:t>
            </w: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D87288"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450</w:t>
            </w:r>
          </w:p>
        </w:tc>
        <w:tc>
          <w:tcPr>
            <w:tcW w:w="543" w:type="dxa"/>
            <w:tcBorders>
              <w:top w:val="single" w:sz="4" w:space="0" w:color="000000"/>
              <w:left w:val="single" w:sz="4" w:space="0" w:color="000000"/>
              <w:bottom w:val="single" w:sz="4" w:space="0" w:color="000000"/>
              <w:right w:val="single" w:sz="8" w:space="0" w:color="000000"/>
            </w:tcBorders>
            <w:shd w:val="clear" w:color="auto" w:fill="FFFFFF"/>
            <w:vAlign w:val="center"/>
          </w:tcPr>
          <w:p w14:paraId="32AEAB3E"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300</w:t>
            </w:r>
          </w:p>
        </w:tc>
        <w:tc>
          <w:tcPr>
            <w:tcW w:w="1014" w:type="dxa"/>
            <w:tcBorders>
              <w:top w:val="single" w:sz="4" w:space="0" w:color="000000"/>
              <w:left w:val="single" w:sz="8" w:space="0" w:color="000000"/>
              <w:bottom w:val="single" w:sz="4" w:space="0" w:color="000000"/>
              <w:right w:val="single" w:sz="4" w:space="0" w:color="000000"/>
            </w:tcBorders>
            <w:shd w:val="clear" w:color="auto" w:fill="FFFFFF"/>
            <w:vAlign w:val="bottom"/>
          </w:tcPr>
          <w:p w14:paraId="71EC2936" w14:textId="77777777" w:rsidR="00582513" w:rsidRDefault="00582513">
            <w:pPr>
              <w:jc w:val="center"/>
              <w:rPr>
                <w:rFonts w:ascii="宋体" w:eastAsia="宋体" w:hAnsi="宋体" w:cs="宋体" w:hint="eastAsia"/>
                <w:color w:val="000000"/>
                <w:sz w:val="20"/>
                <w:szCs w:val="20"/>
              </w:rPr>
            </w:pPr>
          </w:p>
        </w:tc>
        <w:tc>
          <w:tcPr>
            <w:tcW w:w="7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F5E598" w14:textId="77777777" w:rsidR="00582513" w:rsidRDefault="00582513">
            <w:pPr>
              <w:jc w:val="center"/>
              <w:rPr>
                <w:rFonts w:ascii="宋体" w:eastAsia="宋体" w:hAnsi="宋体" w:cs="宋体" w:hint="eastAsia"/>
                <w:color w:val="000000"/>
                <w:sz w:val="20"/>
                <w:szCs w:val="20"/>
              </w:rPr>
            </w:pP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75BE20" w14:textId="77777777" w:rsidR="00582513" w:rsidRDefault="00582513">
            <w:pPr>
              <w:jc w:val="center"/>
              <w:rPr>
                <w:rFonts w:ascii="宋体" w:eastAsia="宋体" w:hAnsi="宋体" w:cs="宋体" w:hint="eastAsia"/>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0BBD87" w14:textId="77777777" w:rsidR="00582513" w:rsidRDefault="00582513">
            <w:pPr>
              <w:jc w:val="center"/>
              <w:rPr>
                <w:rFonts w:ascii="宋体" w:eastAsia="宋体" w:hAnsi="宋体" w:cs="宋体" w:hint="eastAsia"/>
                <w:color w:val="000000"/>
                <w:sz w:val="20"/>
                <w:szCs w:val="20"/>
              </w:rPr>
            </w:pPr>
          </w:p>
        </w:tc>
        <w:tc>
          <w:tcPr>
            <w:tcW w:w="551" w:type="dxa"/>
            <w:tcBorders>
              <w:top w:val="single" w:sz="4" w:space="0" w:color="000000"/>
              <w:left w:val="single" w:sz="4" w:space="0" w:color="000000"/>
              <w:bottom w:val="single" w:sz="4" w:space="0" w:color="000000"/>
              <w:right w:val="single" w:sz="8" w:space="0" w:color="000000"/>
            </w:tcBorders>
            <w:shd w:val="clear" w:color="auto" w:fill="FFFFFF"/>
            <w:vAlign w:val="bottom"/>
          </w:tcPr>
          <w:p w14:paraId="687286BC" w14:textId="77777777" w:rsidR="00582513" w:rsidRDefault="00582513">
            <w:pPr>
              <w:jc w:val="center"/>
              <w:rPr>
                <w:rFonts w:ascii="宋体" w:eastAsia="宋体" w:hAnsi="宋体" w:cs="宋体" w:hint="eastAsia"/>
                <w:color w:val="000000"/>
                <w:sz w:val="20"/>
                <w:szCs w:val="20"/>
              </w:rPr>
            </w:pPr>
          </w:p>
        </w:tc>
      </w:tr>
      <w:tr w:rsidR="00582513" w14:paraId="3CDDD3D2" w14:textId="77777777">
        <w:trPr>
          <w:trHeight w:val="492"/>
        </w:trPr>
        <w:tc>
          <w:tcPr>
            <w:tcW w:w="493" w:type="dxa"/>
            <w:vMerge/>
            <w:tcBorders>
              <w:top w:val="single" w:sz="4" w:space="0" w:color="000000"/>
              <w:left w:val="single" w:sz="8" w:space="0" w:color="000000"/>
              <w:bottom w:val="single" w:sz="8" w:space="0" w:color="000000"/>
              <w:right w:val="single" w:sz="8" w:space="0" w:color="000000"/>
            </w:tcBorders>
            <w:shd w:val="clear" w:color="auto" w:fill="FFFFFF"/>
            <w:vAlign w:val="center"/>
          </w:tcPr>
          <w:p w14:paraId="19490DCB" w14:textId="77777777" w:rsidR="00582513" w:rsidRDefault="00582513">
            <w:pPr>
              <w:jc w:val="center"/>
              <w:rPr>
                <w:rFonts w:ascii="宋体" w:eastAsia="宋体" w:hAnsi="宋体" w:cs="宋体" w:hint="eastAsia"/>
                <w:color w:val="000000"/>
                <w:sz w:val="20"/>
                <w:szCs w:val="20"/>
              </w:rPr>
            </w:pPr>
          </w:p>
        </w:tc>
        <w:tc>
          <w:tcPr>
            <w:tcW w:w="394" w:type="dxa"/>
            <w:vMerge/>
            <w:tcBorders>
              <w:top w:val="single" w:sz="4" w:space="0" w:color="000000"/>
              <w:left w:val="single" w:sz="8" w:space="0" w:color="000000"/>
              <w:bottom w:val="single" w:sz="8" w:space="0" w:color="000000"/>
              <w:right w:val="single" w:sz="8" w:space="0" w:color="000000"/>
            </w:tcBorders>
            <w:shd w:val="clear" w:color="auto" w:fill="FFFFFF"/>
            <w:vAlign w:val="center"/>
          </w:tcPr>
          <w:p w14:paraId="22A2EBC8" w14:textId="77777777" w:rsidR="00582513" w:rsidRDefault="00582513">
            <w:pPr>
              <w:jc w:val="center"/>
              <w:rPr>
                <w:rFonts w:ascii="宋体" w:eastAsia="宋体" w:hAnsi="宋体" w:cs="宋体" w:hint="eastAsia"/>
                <w:b/>
                <w:bCs/>
                <w:color w:val="000000"/>
                <w:sz w:val="20"/>
                <w:szCs w:val="20"/>
              </w:rPr>
            </w:pPr>
          </w:p>
        </w:tc>
        <w:tc>
          <w:tcPr>
            <w:tcW w:w="2729" w:type="dxa"/>
            <w:tcBorders>
              <w:top w:val="single" w:sz="4" w:space="0" w:color="000000"/>
              <w:left w:val="nil"/>
              <w:bottom w:val="single" w:sz="8" w:space="0" w:color="000000"/>
              <w:right w:val="single" w:sz="8" w:space="0" w:color="000000"/>
            </w:tcBorders>
            <w:shd w:val="clear" w:color="auto" w:fill="FFFFFF"/>
            <w:noWrap/>
            <w:vAlign w:val="center"/>
          </w:tcPr>
          <w:p w14:paraId="5F3C12A0"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 xml:space="preserve"> 塔城地区</w:t>
            </w:r>
            <w:r>
              <w:rPr>
                <w:rFonts w:ascii="宋体" w:eastAsia="宋体" w:hAnsi="宋体" w:cs="宋体" w:hint="eastAsia"/>
                <w:color w:val="000000"/>
                <w:sz w:val="20"/>
                <w:szCs w:val="20"/>
                <w:lang w:bidi="ar"/>
              </w:rPr>
              <w:br/>
              <w:t xml:space="preserve"> </w:t>
            </w:r>
          </w:p>
        </w:tc>
        <w:tc>
          <w:tcPr>
            <w:tcW w:w="681" w:type="dxa"/>
            <w:tcBorders>
              <w:top w:val="single" w:sz="4" w:space="0" w:color="000000"/>
              <w:left w:val="single" w:sz="8" w:space="0" w:color="000000"/>
              <w:bottom w:val="single" w:sz="8" w:space="0" w:color="000000"/>
              <w:right w:val="single" w:sz="4" w:space="0" w:color="000000"/>
            </w:tcBorders>
            <w:shd w:val="clear" w:color="auto" w:fill="FFFFFF"/>
            <w:vAlign w:val="center"/>
          </w:tcPr>
          <w:p w14:paraId="1EA35C18"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700</w:t>
            </w:r>
          </w:p>
        </w:tc>
        <w:tc>
          <w:tcPr>
            <w:tcW w:w="540" w:type="dxa"/>
            <w:tcBorders>
              <w:top w:val="single" w:sz="4" w:space="0" w:color="000000"/>
              <w:left w:val="single" w:sz="4" w:space="0" w:color="000000"/>
              <w:bottom w:val="single" w:sz="8" w:space="0" w:color="000000"/>
              <w:right w:val="single" w:sz="4" w:space="0" w:color="000000"/>
            </w:tcBorders>
            <w:shd w:val="clear" w:color="auto" w:fill="FFFFFF"/>
            <w:vAlign w:val="center"/>
          </w:tcPr>
          <w:p w14:paraId="7C10C1A2"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400</w:t>
            </w:r>
          </w:p>
        </w:tc>
        <w:tc>
          <w:tcPr>
            <w:tcW w:w="543" w:type="dxa"/>
            <w:tcBorders>
              <w:top w:val="single" w:sz="4" w:space="0" w:color="000000"/>
              <w:left w:val="single" w:sz="4" w:space="0" w:color="000000"/>
              <w:bottom w:val="single" w:sz="8" w:space="0" w:color="000000"/>
              <w:right w:val="single" w:sz="8" w:space="0" w:color="000000"/>
            </w:tcBorders>
            <w:shd w:val="clear" w:color="auto" w:fill="FFFFFF"/>
            <w:vAlign w:val="center"/>
          </w:tcPr>
          <w:p w14:paraId="29E1578B" w14:textId="77777777" w:rsidR="00582513"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sz w:val="20"/>
                <w:szCs w:val="20"/>
                <w:lang w:bidi="ar"/>
              </w:rPr>
              <w:t>300</w:t>
            </w:r>
          </w:p>
        </w:tc>
        <w:tc>
          <w:tcPr>
            <w:tcW w:w="1014" w:type="dxa"/>
            <w:tcBorders>
              <w:top w:val="single" w:sz="4" w:space="0" w:color="000000"/>
              <w:left w:val="single" w:sz="8" w:space="0" w:color="000000"/>
              <w:bottom w:val="single" w:sz="8" w:space="0" w:color="000000"/>
              <w:right w:val="single" w:sz="4" w:space="0" w:color="000000"/>
            </w:tcBorders>
            <w:shd w:val="clear" w:color="auto" w:fill="FFFFFF"/>
            <w:vAlign w:val="bottom"/>
          </w:tcPr>
          <w:p w14:paraId="44E8345B" w14:textId="77777777" w:rsidR="00582513" w:rsidRDefault="00582513">
            <w:pPr>
              <w:jc w:val="center"/>
              <w:rPr>
                <w:rFonts w:ascii="宋体" w:eastAsia="宋体" w:hAnsi="宋体" w:cs="宋体" w:hint="eastAsia"/>
                <w:color w:val="000000"/>
                <w:sz w:val="20"/>
                <w:szCs w:val="20"/>
              </w:rPr>
            </w:pPr>
          </w:p>
        </w:tc>
        <w:tc>
          <w:tcPr>
            <w:tcW w:w="783" w:type="dxa"/>
            <w:tcBorders>
              <w:top w:val="single" w:sz="4" w:space="0" w:color="000000"/>
              <w:left w:val="single" w:sz="4" w:space="0" w:color="000000"/>
              <w:bottom w:val="single" w:sz="8" w:space="0" w:color="000000"/>
              <w:right w:val="single" w:sz="4" w:space="0" w:color="000000"/>
            </w:tcBorders>
            <w:shd w:val="clear" w:color="auto" w:fill="FFFFFF"/>
            <w:vAlign w:val="center"/>
          </w:tcPr>
          <w:p w14:paraId="1B2D5E21" w14:textId="77777777" w:rsidR="00582513" w:rsidRDefault="00582513">
            <w:pPr>
              <w:jc w:val="center"/>
              <w:rPr>
                <w:rFonts w:ascii="宋体" w:eastAsia="宋体" w:hAnsi="宋体" w:cs="宋体" w:hint="eastAsia"/>
                <w:color w:val="000000"/>
                <w:sz w:val="20"/>
                <w:szCs w:val="20"/>
              </w:rPr>
            </w:pPr>
          </w:p>
        </w:tc>
        <w:tc>
          <w:tcPr>
            <w:tcW w:w="675" w:type="dxa"/>
            <w:tcBorders>
              <w:top w:val="single" w:sz="4" w:space="0" w:color="000000"/>
              <w:left w:val="single" w:sz="4" w:space="0" w:color="000000"/>
              <w:bottom w:val="single" w:sz="8" w:space="0" w:color="000000"/>
              <w:right w:val="single" w:sz="4" w:space="0" w:color="000000"/>
            </w:tcBorders>
            <w:shd w:val="clear" w:color="auto" w:fill="FFFFFF"/>
            <w:vAlign w:val="center"/>
          </w:tcPr>
          <w:p w14:paraId="3680CE03" w14:textId="77777777" w:rsidR="00582513" w:rsidRDefault="00582513">
            <w:pPr>
              <w:jc w:val="center"/>
              <w:rPr>
                <w:rFonts w:ascii="宋体" w:eastAsia="宋体" w:hAnsi="宋体" w:cs="宋体" w:hint="eastAsia"/>
                <w:color w:val="000000"/>
                <w:sz w:val="20"/>
                <w:szCs w:val="20"/>
              </w:rPr>
            </w:pPr>
          </w:p>
        </w:tc>
        <w:tc>
          <w:tcPr>
            <w:tcW w:w="540" w:type="dxa"/>
            <w:tcBorders>
              <w:top w:val="single" w:sz="4" w:space="0" w:color="000000"/>
              <w:left w:val="single" w:sz="4" w:space="0" w:color="000000"/>
              <w:bottom w:val="single" w:sz="8" w:space="0" w:color="000000"/>
              <w:right w:val="single" w:sz="4" w:space="0" w:color="000000"/>
            </w:tcBorders>
            <w:shd w:val="clear" w:color="auto" w:fill="FFFFFF"/>
            <w:vAlign w:val="center"/>
          </w:tcPr>
          <w:p w14:paraId="066C2182" w14:textId="77777777" w:rsidR="00582513" w:rsidRDefault="00582513">
            <w:pPr>
              <w:jc w:val="center"/>
              <w:rPr>
                <w:rFonts w:ascii="宋体" w:eastAsia="宋体" w:hAnsi="宋体" w:cs="宋体" w:hint="eastAsia"/>
                <w:color w:val="000000"/>
                <w:sz w:val="20"/>
                <w:szCs w:val="20"/>
              </w:rPr>
            </w:pPr>
          </w:p>
        </w:tc>
        <w:tc>
          <w:tcPr>
            <w:tcW w:w="551" w:type="dxa"/>
            <w:tcBorders>
              <w:top w:val="single" w:sz="4" w:space="0" w:color="000000"/>
              <w:left w:val="single" w:sz="4" w:space="0" w:color="000000"/>
              <w:bottom w:val="single" w:sz="8" w:space="0" w:color="000000"/>
              <w:right w:val="single" w:sz="8" w:space="0" w:color="000000"/>
            </w:tcBorders>
            <w:shd w:val="clear" w:color="auto" w:fill="FFFFFF"/>
            <w:vAlign w:val="bottom"/>
          </w:tcPr>
          <w:p w14:paraId="7D4E3896" w14:textId="77777777" w:rsidR="00582513" w:rsidRDefault="00582513">
            <w:pPr>
              <w:jc w:val="center"/>
              <w:rPr>
                <w:rFonts w:ascii="宋体" w:eastAsia="宋体" w:hAnsi="宋体" w:cs="宋体" w:hint="eastAsia"/>
                <w:color w:val="000000"/>
                <w:sz w:val="20"/>
                <w:szCs w:val="20"/>
              </w:rPr>
            </w:pPr>
          </w:p>
        </w:tc>
      </w:tr>
    </w:tbl>
    <w:p w14:paraId="2513E68C" w14:textId="77777777" w:rsidR="00582513" w:rsidRDefault="00582513">
      <w:pPr>
        <w:rPr>
          <w:rFonts w:ascii="仿宋_GB2312" w:eastAsia="仿宋_GB2312" w:hAnsi="仿宋_GB2312" w:cs="仿宋_GB2312" w:hint="eastAsia"/>
          <w:b/>
          <w:bCs/>
          <w:sz w:val="30"/>
          <w:szCs w:val="30"/>
        </w:rPr>
      </w:pPr>
    </w:p>
    <w:p w14:paraId="078058BD" w14:textId="77777777" w:rsidR="00582513" w:rsidRDefault="00582513">
      <w:pPr>
        <w:rPr>
          <w:rFonts w:ascii="仿宋_GB2312" w:eastAsia="仿宋_GB2312" w:hAnsi="仿宋_GB2312" w:cs="仿宋_GB2312" w:hint="eastAsia"/>
          <w:b/>
          <w:bCs/>
          <w:sz w:val="30"/>
          <w:szCs w:val="30"/>
        </w:rPr>
      </w:pPr>
    </w:p>
    <w:p w14:paraId="61D8EFE6" w14:textId="77777777" w:rsidR="00582513" w:rsidRDefault="00582513">
      <w:pPr>
        <w:rPr>
          <w:rFonts w:ascii="仿宋_GB2312" w:eastAsia="仿宋_GB2312" w:hAnsi="仿宋_GB2312" w:cs="仿宋_GB2312" w:hint="eastAsia"/>
          <w:b/>
          <w:bCs/>
          <w:sz w:val="30"/>
          <w:szCs w:val="30"/>
        </w:rPr>
      </w:pPr>
    </w:p>
    <w:p w14:paraId="5A782EF5" w14:textId="77777777" w:rsidR="00582513" w:rsidRDefault="00000000">
      <w:pPr>
        <w:rPr>
          <w:rFonts w:ascii="仿宋_GB2312" w:eastAsia="仿宋_GB2312" w:hAnsi="仿宋_GB2312" w:cs="仿宋_GB2312" w:hint="eastAsia"/>
          <w:b/>
          <w:bCs/>
          <w:sz w:val="30"/>
          <w:szCs w:val="30"/>
        </w:rPr>
      </w:pPr>
      <w:r>
        <w:rPr>
          <w:rFonts w:ascii="仿宋_GB2312" w:eastAsia="仿宋_GB2312" w:hAnsi="仿宋_GB2312" w:cs="仿宋_GB2312" w:hint="eastAsia"/>
          <w:b/>
          <w:bCs/>
          <w:sz w:val="30"/>
          <w:szCs w:val="30"/>
        </w:rPr>
        <w:t>附件3</w:t>
      </w:r>
    </w:p>
    <w:p w14:paraId="4FAE5621" w14:textId="77777777" w:rsidR="00582513" w:rsidRDefault="00000000">
      <w:pPr>
        <w:jc w:val="center"/>
        <w:rPr>
          <w:rFonts w:ascii="Times New Roman" w:eastAsia="宋体" w:hAnsi="Times New Roman"/>
          <w:sz w:val="40"/>
          <w:szCs w:val="40"/>
        </w:rPr>
      </w:pPr>
      <w:r>
        <w:rPr>
          <w:rFonts w:ascii="Times New Roman" w:eastAsia="宋体" w:hAnsi="Times New Roman"/>
          <w:sz w:val="40"/>
          <w:szCs w:val="40"/>
        </w:rPr>
        <w:t>中央和国家机关补助费标准表</w:t>
      </w:r>
    </w:p>
    <w:p w14:paraId="6E2B03C1" w14:textId="77777777" w:rsidR="00582513" w:rsidRDefault="00000000">
      <w:pPr>
        <w:jc w:val="center"/>
        <w:rPr>
          <w:rFonts w:ascii="Times New Roman" w:eastAsia="宋体" w:hAnsi="Times New Roman"/>
          <w:sz w:val="40"/>
          <w:szCs w:val="40"/>
        </w:rPr>
      </w:pPr>
      <w:r>
        <w:rPr>
          <w:rFonts w:ascii="Times New Roman" w:eastAsia="宋体" w:hAnsi="Times New Roman" w:hint="eastAsia"/>
          <w:sz w:val="28"/>
          <w:szCs w:val="28"/>
        </w:rPr>
        <w:t xml:space="preserve">                              </w:t>
      </w:r>
      <w:r>
        <w:rPr>
          <w:rFonts w:ascii="Times New Roman" w:eastAsia="宋体" w:hAnsi="Times New Roman" w:hint="eastAsia"/>
          <w:sz w:val="28"/>
          <w:szCs w:val="28"/>
        </w:rPr>
        <w:t>单位：元</w:t>
      </w:r>
      <w:r>
        <w:rPr>
          <w:rFonts w:ascii="Times New Roman" w:eastAsia="宋体" w:hAnsi="Times New Roman" w:hint="eastAsia"/>
          <w:sz w:val="28"/>
          <w:szCs w:val="28"/>
        </w:rPr>
        <w:t>/</w:t>
      </w:r>
      <w:r>
        <w:rPr>
          <w:rFonts w:ascii="Times New Roman" w:eastAsia="宋体" w:hAnsi="Times New Roman" w:hint="eastAsia"/>
          <w:sz w:val="28"/>
          <w:szCs w:val="28"/>
        </w:rPr>
        <w:t>天</w:t>
      </w:r>
    </w:p>
    <w:tbl>
      <w:tblPr>
        <w:tblW w:w="8350" w:type="dxa"/>
        <w:tblLayout w:type="fixed"/>
        <w:tblLook w:val="04A0" w:firstRow="1" w:lastRow="0" w:firstColumn="1" w:lastColumn="0" w:noHBand="0" w:noVBand="1"/>
      </w:tblPr>
      <w:tblGrid>
        <w:gridCol w:w="4180"/>
        <w:gridCol w:w="4170"/>
      </w:tblGrid>
      <w:tr w:rsidR="00582513" w14:paraId="1B4B8C31" w14:textId="77777777">
        <w:trPr>
          <w:trHeight w:val="405"/>
        </w:trPr>
        <w:tc>
          <w:tcPr>
            <w:tcW w:w="4180" w:type="dxa"/>
            <w:vMerge w:val="restart"/>
            <w:tcBorders>
              <w:top w:val="single" w:sz="4" w:space="0" w:color="auto"/>
              <w:left w:val="single" w:sz="4" w:space="0" w:color="auto"/>
              <w:bottom w:val="single" w:sz="4" w:space="0" w:color="auto"/>
              <w:right w:val="single" w:sz="4" w:space="0" w:color="auto"/>
            </w:tcBorders>
            <w:vAlign w:val="center"/>
          </w:tcPr>
          <w:p w14:paraId="033C062B" w14:textId="77777777" w:rsidR="00582513" w:rsidRDefault="00000000">
            <w:pPr>
              <w:adjustRightInd/>
              <w:jc w:val="center"/>
              <w:rPr>
                <w:rFonts w:ascii="Times New Roman" w:eastAsia="宋体" w:hAnsi="Times New Roman"/>
                <w:b/>
                <w:bCs/>
              </w:rPr>
            </w:pPr>
            <w:r>
              <w:rPr>
                <w:rFonts w:ascii="Times New Roman" w:eastAsia="宋体" w:hAnsi="Times New Roman"/>
                <w:b/>
                <w:bCs/>
              </w:rPr>
              <w:t>省份</w:t>
            </w:r>
          </w:p>
        </w:tc>
        <w:tc>
          <w:tcPr>
            <w:tcW w:w="4170" w:type="dxa"/>
            <w:vMerge w:val="restart"/>
            <w:tcBorders>
              <w:top w:val="single" w:sz="4" w:space="0" w:color="auto"/>
              <w:left w:val="single" w:sz="4" w:space="0" w:color="auto"/>
              <w:bottom w:val="single" w:sz="4" w:space="0" w:color="000000"/>
              <w:right w:val="single" w:sz="4" w:space="0" w:color="auto"/>
            </w:tcBorders>
            <w:vAlign w:val="center"/>
          </w:tcPr>
          <w:p w14:paraId="30C54742" w14:textId="77777777" w:rsidR="00582513" w:rsidRDefault="00000000">
            <w:pPr>
              <w:adjustRightInd/>
              <w:jc w:val="center"/>
              <w:rPr>
                <w:rFonts w:ascii="Times New Roman" w:eastAsia="宋体" w:hAnsi="Times New Roman"/>
                <w:b/>
                <w:bCs/>
              </w:rPr>
            </w:pPr>
            <w:r>
              <w:rPr>
                <w:rFonts w:ascii="Times New Roman" w:eastAsia="宋体" w:hAnsi="Times New Roman"/>
                <w:b/>
                <w:bCs/>
              </w:rPr>
              <w:t>伙食补助费标准</w:t>
            </w:r>
          </w:p>
        </w:tc>
      </w:tr>
      <w:tr w:rsidR="00582513" w14:paraId="44A8453E" w14:textId="77777777">
        <w:trPr>
          <w:trHeight w:val="555"/>
        </w:trPr>
        <w:tc>
          <w:tcPr>
            <w:tcW w:w="4180" w:type="dxa"/>
            <w:vMerge/>
            <w:tcBorders>
              <w:top w:val="single" w:sz="4" w:space="0" w:color="auto"/>
              <w:left w:val="single" w:sz="4" w:space="0" w:color="auto"/>
              <w:bottom w:val="single" w:sz="4" w:space="0" w:color="auto"/>
              <w:right w:val="single" w:sz="4" w:space="0" w:color="auto"/>
            </w:tcBorders>
            <w:vAlign w:val="center"/>
          </w:tcPr>
          <w:p w14:paraId="3C4DFCC8" w14:textId="77777777" w:rsidR="00582513" w:rsidRDefault="00582513">
            <w:pPr>
              <w:adjustRightInd/>
              <w:rPr>
                <w:rFonts w:ascii="Times New Roman" w:eastAsia="宋体" w:hAnsi="Times New Roman"/>
                <w:b/>
                <w:bCs/>
              </w:rPr>
            </w:pPr>
          </w:p>
        </w:tc>
        <w:tc>
          <w:tcPr>
            <w:tcW w:w="4170" w:type="dxa"/>
            <w:vMerge/>
            <w:tcBorders>
              <w:top w:val="single" w:sz="4" w:space="0" w:color="auto"/>
              <w:left w:val="single" w:sz="4" w:space="0" w:color="auto"/>
              <w:bottom w:val="single" w:sz="4" w:space="0" w:color="000000"/>
              <w:right w:val="single" w:sz="4" w:space="0" w:color="auto"/>
            </w:tcBorders>
            <w:vAlign w:val="center"/>
          </w:tcPr>
          <w:p w14:paraId="16E75B5A" w14:textId="77777777" w:rsidR="00582513" w:rsidRDefault="00582513">
            <w:pPr>
              <w:adjustRightInd/>
              <w:rPr>
                <w:rFonts w:ascii="Times New Roman" w:eastAsia="宋体" w:hAnsi="Times New Roman"/>
                <w:b/>
                <w:bCs/>
              </w:rPr>
            </w:pPr>
          </w:p>
        </w:tc>
      </w:tr>
      <w:tr w:rsidR="00582513" w14:paraId="4B3A37E2" w14:textId="77777777">
        <w:trPr>
          <w:trHeight w:val="300"/>
        </w:trPr>
        <w:tc>
          <w:tcPr>
            <w:tcW w:w="4180" w:type="dxa"/>
            <w:tcBorders>
              <w:top w:val="nil"/>
              <w:left w:val="single" w:sz="4" w:space="0" w:color="auto"/>
              <w:bottom w:val="single" w:sz="4" w:space="0" w:color="auto"/>
              <w:right w:val="single" w:sz="4" w:space="0" w:color="auto"/>
            </w:tcBorders>
            <w:noWrap/>
            <w:vAlign w:val="center"/>
          </w:tcPr>
          <w:p w14:paraId="0675222F" w14:textId="77777777" w:rsidR="00582513" w:rsidRDefault="00000000">
            <w:pPr>
              <w:adjustRightInd/>
              <w:jc w:val="center"/>
              <w:rPr>
                <w:rFonts w:ascii="Times New Roman" w:eastAsia="宋体" w:hAnsi="Times New Roman"/>
              </w:rPr>
            </w:pPr>
            <w:r>
              <w:rPr>
                <w:rFonts w:ascii="Times New Roman" w:eastAsia="宋体" w:hAnsi="Times New Roman"/>
              </w:rPr>
              <w:t>北京</w:t>
            </w:r>
          </w:p>
        </w:tc>
        <w:tc>
          <w:tcPr>
            <w:tcW w:w="4170" w:type="dxa"/>
            <w:tcBorders>
              <w:top w:val="nil"/>
              <w:left w:val="nil"/>
              <w:bottom w:val="single" w:sz="4" w:space="0" w:color="auto"/>
              <w:right w:val="single" w:sz="4" w:space="0" w:color="auto"/>
            </w:tcBorders>
            <w:noWrap/>
            <w:vAlign w:val="center"/>
          </w:tcPr>
          <w:p w14:paraId="56AD2390" w14:textId="77777777" w:rsidR="00582513" w:rsidRDefault="00000000">
            <w:pPr>
              <w:adjustRightInd/>
              <w:jc w:val="center"/>
              <w:rPr>
                <w:rFonts w:ascii="Times New Roman" w:eastAsia="宋体" w:hAnsi="Times New Roman"/>
              </w:rPr>
            </w:pPr>
            <w:r>
              <w:rPr>
                <w:rFonts w:ascii="Times New Roman" w:eastAsia="宋体" w:hAnsi="Times New Roman"/>
              </w:rPr>
              <w:t>100</w:t>
            </w:r>
          </w:p>
        </w:tc>
      </w:tr>
      <w:tr w:rsidR="00582513" w14:paraId="6701C00D" w14:textId="77777777">
        <w:trPr>
          <w:trHeight w:val="300"/>
        </w:trPr>
        <w:tc>
          <w:tcPr>
            <w:tcW w:w="4180" w:type="dxa"/>
            <w:tcBorders>
              <w:top w:val="nil"/>
              <w:left w:val="single" w:sz="4" w:space="0" w:color="auto"/>
              <w:bottom w:val="single" w:sz="4" w:space="0" w:color="auto"/>
              <w:right w:val="single" w:sz="4" w:space="0" w:color="auto"/>
            </w:tcBorders>
            <w:noWrap/>
            <w:vAlign w:val="center"/>
          </w:tcPr>
          <w:p w14:paraId="137EBA83" w14:textId="77777777" w:rsidR="00582513" w:rsidRDefault="00000000">
            <w:pPr>
              <w:adjustRightInd/>
              <w:jc w:val="center"/>
              <w:rPr>
                <w:rFonts w:ascii="Times New Roman" w:eastAsia="宋体" w:hAnsi="Times New Roman"/>
              </w:rPr>
            </w:pPr>
            <w:r>
              <w:rPr>
                <w:rFonts w:ascii="Times New Roman" w:eastAsia="宋体" w:hAnsi="Times New Roman"/>
              </w:rPr>
              <w:t>天津</w:t>
            </w:r>
          </w:p>
        </w:tc>
        <w:tc>
          <w:tcPr>
            <w:tcW w:w="4170" w:type="dxa"/>
            <w:tcBorders>
              <w:top w:val="nil"/>
              <w:left w:val="nil"/>
              <w:bottom w:val="single" w:sz="4" w:space="0" w:color="auto"/>
              <w:right w:val="single" w:sz="4" w:space="0" w:color="auto"/>
            </w:tcBorders>
            <w:noWrap/>
            <w:vAlign w:val="center"/>
          </w:tcPr>
          <w:p w14:paraId="7FC5EC28" w14:textId="77777777" w:rsidR="00582513" w:rsidRDefault="00000000">
            <w:pPr>
              <w:adjustRightInd/>
              <w:jc w:val="center"/>
              <w:rPr>
                <w:rFonts w:ascii="Times New Roman" w:eastAsia="宋体" w:hAnsi="Times New Roman"/>
              </w:rPr>
            </w:pPr>
            <w:r>
              <w:rPr>
                <w:rFonts w:ascii="Times New Roman" w:eastAsia="宋体" w:hAnsi="Times New Roman"/>
              </w:rPr>
              <w:t>100</w:t>
            </w:r>
          </w:p>
        </w:tc>
      </w:tr>
      <w:tr w:rsidR="00582513" w14:paraId="32C3D373" w14:textId="77777777">
        <w:trPr>
          <w:trHeight w:val="300"/>
        </w:trPr>
        <w:tc>
          <w:tcPr>
            <w:tcW w:w="4180" w:type="dxa"/>
            <w:tcBorders>
              <w:top w:val="nil"/>
              <w:left w:val="single" w:sz="4" w:space="0" w:color="auto"/>
              <w:bottom w:val="single" w:sz="4" w:space="0" w:color="auto"/>
              <w:right w:val="single" w:sz="4" w:space="0" w:color="auto"/>
            </w:tcBorders>
            <w:noWrap/>
            <w:vAlign w:val="center"/>
          </w:tcPr>
          <w:p w14:paraId="4931A6F0" w14:textId="77777777" w:rsidR="00582513" w:rsidRDefault="00000000">
            <w:pPr>
              <w:adjustRightInd/>
              <w:jc w:val="center"/>
              <w:rPr>
                <w:rFonts w:ascii="Times New Roman" w:eastAsia="宋体" w:hAnsi="Times New Roman"/>
              </w:rPr>
            </w:pPr>
            <w:r>
              <w:rPr>
                <w:rFonts w:ascii="Times New Roman" w:eastAsia="宋体" w:hAnsi="Times New Roman"/>
              </w:rPr>
              <w:t>河北</w:t>
            </w:r>
          </w:p>
        </w:tc>
        <w:tc>
          <w:tcPr>
            <w:tcW w:w="4170" w:type="dxa"/>
            <w:tcBorders>
              <w:top w:val="nil"/>
              <w:left w:val="nil"/>
              <w:bottom w:val="single" w:sz="4" w:space="0" w:color="auto"/>
              <w:right w:val="single" w:sz="4" w:space="0" w:color="auto"/>
            </w:tcBorders>
            <w:noWrap/>
            <w:vAlign w:val="center"/>
          </w:tcPr>
          <w:p w14:paraId="10DE1477" w14:textId="77777777" w:rsidR="00582513" w:rsidRDefault="00000000">
            <w:pPr>
              <w:adjustRightInd/>
              <w:jc w:val="center"/>
              <w:rPr>
                <w:rFonts w:ascii="Times New Roman" w:eastAsia="宋体" w:hAnsi="Times New Roman"/>
              </w:rPr>
            </w:pPr>
            <w:r>
              <w:rPr>
                <w:rFonts w:ascii="Times New Roman" w:eastAsia="宋体" w:hAnsi="Times New Roman"/>
              </w:rPr>
              <w:t>100</w:t>
            </w:r>
          </w:p>
        </w:tc>
      </w:tr>
      <w:tr w:rsidR="00582513" w14:paraId="29F0D563" w14:textId="77777777">
        <w:trPr>
          <w:trHeight w:val="300"/>
        </w:trPr>
        <w:tc>
          <w:tcPr>
            <w:tcW w:w="4180" w:type="dxa"/>
            <w:tcBorders>
              <w:top w:val="nil"/>
              <w:left w:val="single" w:sz="4" w:space="0" w:color="auto"/>
              <w:bottom w:val="single" w:sz="4" w:space="0" w:color="auto"/>
              <w:right w:val="single" w:sz="4" w:space="0" w:color="auto"/>
            </w:tcBorders>
            <w:noWrap/>
            <w:vAlign w:val="center"/>
          </w:tcPr>
          <w:p w14:paraId="1D93C1CA" w14:textId="77777777" w:rsidR="00582513" w:rsidRDefault="00000000">
            <w:pPr>
              <w:adjustRightInd/>
              <w:jc w:val="center"/>
              <w:rPr>
                <w:rFonts w:ascii="Times New Roman" w:eastAsia="宋体" w:hAnsi="Times New Roman"/>
              </w:rPr>
            </w:pPr>
            <w:r>
              <w:rPr>
                <w:rFonts w:ascii="Times New Roman" w:eastAsia="宋体" w:hAnsi="Times New Roman"/>
              </w:rPr>
              <w:t>山西</w:t>
            </w:r>
          </w:p>
        </w:tc>
        <w:tc>
          <w:tcPr>
            <w:tcW w:w="4170" w:type="dxa"/>
            <w:tcBorders>
              <w:top w:val="nil"/>
              <w:left w:val="nil"/>
              <w:bottom w:val="single" w:sz="4" w:space="0" w:color="auto"/>
              <w:right w:val="single" w:sz="4" w:space="0" w:color="auto"/>
            </w:tcBorders>
            <w:noWrap/>
            <w:vAlign w:val="center"/>
          </w:tcPr>
          <w:p w14:paraId="487E2226" w14:textId="77777777" w:rsidR="00582513" w:rsidRDefault="00000000">
            <w:pPr>
              <w:adjustRightInd/>
              <w:jc w:val="center"/>
              <w:rPr>
                <w:rFonts w:ascii="Times New Roman" w:eastAsia="宋体" w:hAnsi="Times New Roman"/>
              </w:rPr>
            </w:pPr>
            <w:r>
              <w:rPr>
                <w:rFonts w:ascii="Times New Roman" w:eastAsia="宋体" w:hAnsi="Times New Roman"/>
              </w:rPr>
              <w:t>100</w:t>
            </w:r>
          </w:p>
        </w:tc>
      </w:tr>
      <w:tr w:rsidR="00582513" w14:paraId="1299A3D3" w14:textId="77777777">
        <w:trPr>
          <w:trHeight w:val="300"/>
        </w:trPr>
        <w:tc>
          <w:tcPr>
            <w:tcW w:w="4180" w:type="dxa"/>
            <w:tcBorders>
              <w:top w:val="nil"/>
              <w:left w:val="single" w:sz="4" w:space="0" w:color="auto"/>
              <w:bottom w:val="single" w:sz="4" w:space="0" w:color="auto"/>
              <w:right w:val="single" w:sz="4" w:space="0" w:color="auto"/>
            </w:tcBorders>
            <w:noWrap/>
            <w:vAlign w:val="center"/>
          </w:tcPr>
          <w:p w14:paraId="1736F8AE" w14:textId="77777777" w:rsidR="00582513" w:rsidRDefault="00000000">
            <w:pPr>
              <w:adjustRightInd/>
              <w:jc w:val="center"/>
              <w:rPr>
                <w:rFonts w:ascii="Times New Roman" w:eastAsia="宋体" w:hAnsi="Times New Roman"/>
              </w:rPr>
            </w:pPr>
            <w:r>
              <w:rPr>
                <w:rFonts w:ascii="Times New Roman" w:eastAsia="宋体" w:hAnsi="Times New Roman"/>
              </w:rPr>
              <w:t>内蒙古</w:t>
            </w:r>
          </w:p>
        </w:tc>
        <w:tc>
          <w:tcPr>
            <w:tcW w:w="4170" w:type="dxa"/>
            <w:tcBorders>
              <w:top w:val="nil"/>
              <w:left w:val="nil"/>
              <w:bottom w:val="single" w:sz="4" w:space="0" w:color="auto"/>
              <w:right w:val="single" w:sz="4" w:space="0" w:color="auto"/>
            </w:tcBorders>
            <w:noWrap/>
            <w:vAlign w:val="center"/>
          </w:tcPr>
          <w:p w14:paraId="32EEEA27" w14:textId="77777777" w:rsidR="00582513" w:rsidRDefault="00000000">
            <w:pPr>
              <w:adjustRightInd/>
              <w:jc w:val="center"/>
              <w:rPr>
                <w:rFonts w:ascii="Times New Roman" w:eastAsia="宋体" w:hAnsi="Times New Roman"/>
              </w:rPr>
            </w:pPr>
            <w:r>
              <w:rPr>
                <w:rFonts w:ascii="Times New Roman" w:eastAsia="宋体" w:hAnsi="Times New Roman"/>
              </w:rPr>
              <w:t>100</w:t>
            </w:r>
          </w:p>
        </w:tc>
      </w:tr>
      <w:tr w:rsidR="00582513" w14:paraId="7511A3D7" w14:textId="77777777">
        <w:trPr>
          <w:trHeight w:val="300"/>
        </w:trPr>
        <w:tc>
          <w:tcPr>
            <w:tcW w:w="4180" w:type="dxa"/>
            <w:tcBorders>
              <w:top w:val="nil"/>
              <w:left w:val="single" w:sz="4" w:space="0" w:color="auto"/>
              <w:bottom w:val="single" w:sz="4" w:space="0" w:color="auto"/>
              <w:right w:val="single" w:sz="4" w:space="0" w:color="auto"/>
            </w:tcBorders>
            <w:noWrap/>
            <w:vAlign w:val="center"/>
          </w:tcPr>
          <w:p w14:paraId="2B2E9E56" w14:textId="77777777" w:rsidR="00582513" w:rsidRDefault="00000000">
            <w:pPr>
              <w:adjustRightInd/>
              <w:jc w:val="center"/>
              <w:rPr>
                <w:rFonts w:ascii="Times New Roman" w:eastAsia="宋体" w:hAnsi="Times New Roman"/>
              </w:rPr>
            </w:pPr>
            <w:r>
              <w:rPr>
                <w:rFonts w:ascii="Times New Roman" w:eastAsia="宋体" w:hAnsi="Times New Roman"/>
              </w:rPr>
              <w:t>辽宁</w:t>
            </w:r>
          </w:p>
        </w:tc>
        <w:tc>
          <w:tcPr>
            <w:tcW w:w="4170" w:type="dxa"/>
            <w:tcBorders>
              <w:top w:val="nil"/>
              <w:left w:val="nil"/>
              <w:bottom w:val="single" w:sz="4" w:space="0" w:color="auto"/>
              <w:right w:val="single" w:sz="4" w:space="0" w:color="auto"/>
            </w:tcBorders>
            <w:noWrap/>
            <w:vAlign w:val="center"/>
          </w:tcPr>
          <w:p w14:paraId="367D0410" w14:textId="77777777" w:rsidR="00582513" w:rsidRDefault="00000000">
            <w:pPr>
              <w:adjustRightInd/>
              <w:jc w:val="center"/>
              <w:rPr>
                <w:rFonts w:ascii="Times New Roman" w:eastAsia="宋体" w:hAnsi="Times New Roman"/>
              </w:rPr>
            </w:pPr>
            <w:r>
              <w:rPr>
                <w:rFonts w:ascii="Times New Roman" w:eastAsia="宋体" w:hAnsi="Times New Roman"/>
              </w:rPr>
              <w:t>100</w:t>
            </w:r>
          </w:p>
        </w:tc>
      </w:tr>
      <w:tr w:rsidR="00582513" w14:paraId="22A1FAF3" w14:textId="77777777">
        <w:trPr>
          <w:trHeight w:val="300"/>
        </w:trPr>
        <w:tc>
          <w:tcPr>
            <w:tcW w:w="4180" w:type="dxa"/>
            <w:tcBorders>
              <w:top w:val="nil"/>
              <w:left w:val="single" w:sz="4" w:space="0" w:color="auto"/>
              <w:bottom w:val="single" w:sz="4" w:space="0" w:color="auto"/>
              <w:right w:val="single" w:sz="4" w:space="0" w:color="auto"/>
            </w:tcBorders>
            <w:noWrap/>
            <w:vAlign w:val="center"/>
          </w:tcPr>
          <w:p w14:paraId="40C75AA1" w14:textId="77777777" w:rsidR="00582513" w:rsidRDefault="00000000">
            <w:pPr>
              <w:adjustRightInd/>
              <w:jc w:val="center"/>
              <w:rPr>
                <w:rFonts w:ascii="Times New Roman" w:eastAsia="宋体" w:hAnsi="Times New Roman"/>
              </w:rPr>
            </w:pPr>
            <w:r>
              <w:rPr>
                <w:rFonts w:ascii="Times New Roman" w:eastAsia="宋体" w:hAnsi="Times New Roman"/>
              </w:rPr>
              <w:t>大连</w:t>
            </w:r>
          </w:p>
        </w:tc>
        <w:tc>
          <w:tcPr>
            <w:tcW w:w="4170" w:type="dxa"/>
            <w:tcBorders>
              <w:top w:val="nil"/>
              <w:left w:val="nil"/>
              <w:bottom w:val="single" w:sz="4" w:space="0" w:color="auto"/>
              <w:right w:val="single" w:sz="4" w:space="0" w:color="auto"/>
            </w:tcBorders>
            <w:noWrap/>
            <w:vAlign w:val="center"/>
          </w:tcPr>
          <w:p w14:paraId="3AEC9F24" w14:textId="77777777" w:rsidR="00582513" w:rsidRDefault="00000000">
            <w:pPr>
              <w:adjustRightInd/>
              <w:jc w:val="center"/>
              <w:rPr>
                <w:rFonts w:ascii="Times New Roman" w:eastAsia="宋体" w:hAnsi="Times New Roman"/>
              </w:rPr>
            </w:pPr>
            <w:r>
              <w:rPr>
                <w:rFonts w:ascii="Times New Roman" w:eastAsia="宋体" w:hAnsi="Times New Roman"/>
              </w:rPr>
              <w:t>100</w:t>
            </w:r>
          </w:p>
        </w:tc>
      </w:tr>
      <w:tr w:rsidR="00582513" w14:paraId="7ACEBA54" w14:textId="77777777">
        <w:trPr>
          <w:trHeight w:val="300"/>
        </w:trPr>
        <w:tc>
          <w:tcPr>
            <w:tcW w:w="4180" w:type="dxa"/>
            <w:tcBorders>
              <w:top w:val="nil"/>
              <w:left w:val="single" w:sz="4" w:space="0" w:color="auto"/>
              <w:bottom w:val="single" w:sz="4" w:space="0" w:color="auto"/>
              <w:right w:val="single" w:sz="4" w:space="0" w:color="auto"/>
            </w:tcBorders>
            <w:noWrap/>
            <w:vAlign w:val="center"/>
          </w:tcPr>
          <w:p w14:paraId="3B251212" w14:textId="77777777" w:rsidR="00582513" w:rsidRDefault="00000000">
            <w:pPr>
              <w:adjustRightInd/>
              <w:jc w:val="center"/>
              <w:rPr>
                <w:rFonts w:ascii="Times New Roman" w:eastAsia="宋体" w:hAnsi="Times New Roman"/>
              </w:rPr>
            </w:pPr>
            <w:r>
              <w:rPr>
                <w:rFonts w:ascii="Times New Roman" w:eastAsia="宋体" w:hAnsi="Times New Roman"/>
              </w:rPr>
              <w:t>吉林</w:t>
            </w:r>
          </w:p>
        </w:tc>
        <w:tc>
          <w:tcPr>
            <w:tcW w:w="4170" w:type="dxa"/>
            <w:tcBorders>
              <w:top w:val="nil"/>
              <w:left w:val="nil"/>
              <w:bottom w:val="single" w:sz="4" w:space="0" w:color="auto"/>
              <w:right w:val="single" w:sz="4" w:space="0" w:color="auto"/>
            </w:tcBorders>
            <w:noWrap/>
            <w:vAlign w:val="center"/>
          </w:tcPr>
          <w:p w14:paraId="1833158E" w14:textId="77777777" w:rsidR="00582513" w:rsidRDefault="00000000">
            <w:pPr>
              <w:adjustRightInd/>
              <w:jc w:val="center"/>
              <w:rPr>
                <w:rFonts w:ascii="Times New Roman" w:eastAsia="宋体" w:hAnsi="Times New Roman"/>
              </w:rPr>
            </w:pPr>
            <w:r>
              <w:rPr>
                <w:rFonts w:ascii="Times New Roman" w:eastAsia="宋体" w:hAnsi="Times New Roman"/>
              </w:rPr>
              <w:t>100</w:t>
            </w:r>
          </w:p>
        </w:tc>
      </w:tr>
      <w:tr w:rsidR="00582513" w14:paraId="3BC71992" w14:textId="77777777">
        <w:trPr>
          <w:trHeight w:val="300"/>
        </w:trPr>
        <w:tc>
          <w:tcPr>
            <w:tcW w:w="4180" w:type="dxa"/>
            <w:tcBorders>
              <w:top w:val="nil"/>
              <w:left w:val="single" w:sz="4" w:space="0" w:color="auto"/>
              <w:bottom w:val="single" w:sz="4" w:space="0" w:color="auto"/>
              <w:right w:val="single" w:sz="4" w:space="0" w:color="auto"/>
            </w:tcBorders>
            <w:noWrap/>
            <w:vAlign w:val="center"/>
          </w:tcPr>
          <w:p w14:paraId="67CF2F3C" w14:textId="77777777" w:rsidR="00582513" w:rsidRDefault="00000000">
            <w:pPr>
              <w:adjustRightInd/>
              <w:jc w:val="center"/>
              <w:rPr>
                <w:rFonts w:ascii="Times New Roman" w:eastAsia="宋体" w:hAnsi="Times New Roman"/>
              </w:rPr>
            </w:pPr>
            <w:r>
              <w:rPr>
                <w:rFonts w:ascii="Times New Roman" w:eastAsia="宋体" w:hAnsi="Times New Roman"/>
              </w:rPr>
              <w:t>黑龙江</w:t>
            </w:r>
          </w:p>
        </w:tc>
        <w:tc>
          <w:tcPr>
            <w:tcW w:w="4170" w:type="dxa"/>
            <w:tcBorders>
              <w:top w:val="nil"/>
              <w:left w:val="nil"/>
              <w:bottom w:val="single" w:sz="4" w:space="0" w:color="auto"/>
              <w:right w:val="single" w:sz="4" w:space="0" w:color="auto"/>
            </w:tcBorders>
            <w:noWrap/>
            <w:vAlign w:val="center"/>
          </w:tcPr>
          <w:p w14:paraId="1254016B" w14:textId="77777777" w:rsidR="00582513" w:rsidRDefault="00000000">
            <w:pPr>
              <w:adjustRightInd/>
              <w:jc w:val="center"/>
              <w:rPr>
                <w:rFonts w:ascii="Times New Roman" w:eastAsia="宋体" w:hAnsi="Times New Roman"/>
              </w:rPr>
            </w:pPr>
            <w:r>
              <w:rPr>
                <w:rFonts w:ascii="Times New Roman" w:eastAsia="宋体" w:hAnsi="Times New Roman"/>
              </w:rPr>
              <w:t>100</w:t>
            </w:r>
          </w:p>
        </w:tc>
      </w:tr>
      <w:tr w:rsidR="00582513" w14:paraId="271E32F3" w14:textId="77777777">
        <w:trPr>
          <w:trHeight w:val="300"/>
        </w:trPr>
        <w:tc>
          <w:tcPr>
            <w:tcW w:w="4180" w:type="dxa"/>
            <w:tcBorders>
              <w:top w:val="nil"/>
              <w:left w:val="single" w:sz="4" w:space="0" w:color="auto"/>
              <w:bottom w:val="single" w:sz="4" w:space="0" w:color="auto"/>
              <w:right w:val="single" w:sz="4" w:space="0" w:color="auto"/>
            </w:tcBorders>
            <w:noWrap/>
            <w:vAlign w:val="center"/>
          </w:tcPr>
          <w:p w14:paraId="602CDC9D" w14:textId="77777777" w:rsidR="00582513" w:rsidRDefault="00000000">
            <w:pPr>
              <w:adjustRightInd/>
              <w:jc w:val="center"/>
              <w:rPr>
                <w:rFonts w:ascii="Times New Roman" w:eastAsia="宋体" w:hAnsi="Times New Roman"/>
              </w:rPr>
            </w:pPr>
            <w:r>
              <w:rPr>
                <w:rFonts w:ascii="Times New Roman" w:eastAsia="宋体" w:hAnsi="Times New Roman"/>
              </w:rPr>
              <w:t>上海</w:t>
            </w:r>
          </w:p>
        </w:tc>
        <w:tc>
          <w:tcPr>
            <w:tcW w:w="4170" w:type="dxa"/>
            <w:tcBorders>
              <w:top w:val="nil"/>
              <w:left w:val="nil"/>
              <w:bottom w:val="single" w:sz="4" w:space="0" w:color="auto"/>
              <w:right w:val="single" w:sz="4" w:space="0" w:color="auto"/>
            </w:tcBorders>
            <w:noWrap/>
            <w:vAlign w:val="center"/>
          </w:tcPr>
          <w:p w14:paraId="3418666D" w14:textId="77777777" w:rsidR="00582513" w:rsidRDefault="00000000">
            <w:pPr>
              <w:adjustRightInd/>
              <w:jc w:val="center"/>
              <w:rPr>
                <w:rFonts w:ascii="Times New Roman" w:eastAsia="宋体" w:hAnsi="Times New Roman"/>
              </w:rPr>
            </w:pPr>
            <w:r>
              <w:rPr>
                <w:rFonts w:ascii="Times New Roman" w:eastAsia="宋体" w:hAnsi="Times New Roman"/>
              </w:rPr>
              <w:t>100</w:t>
            </w:r>
          </w:p>
        </w:tc>
      </w:tr>
      <w:tr w:rsidR="00582513" w14:paraId="4F581266" w14:textId="77777777">
        <w:trPr>
          <w:trHeight w:val="300"/>
        </w:trPr>
        <w:tc>
          <w:tcPr>
            <w:tcW w:w="4180" w:type="dxa"/>
            <w:tcBorders>
              <w:top w:val="nil"/>
              <w:left w:val="single" w:sz="4" w:space="0" w:color="auto"/>
              <w:bottom w:val="single" w:sz="4" w:space="0" w:color="auto"/>
              <w:right w:val="single" w:sz="4" w:space="0" w:color="auto"/>
            </w:tcBorders>
            <w:noWrap/>
            <w:vAlign w:val="center"/>
          </w:tcPr>
          <w:p w14:paraId="4C955577" w14:textId="77777777" w:rsidR="00582513" w:rsidRDefault="00000000">
            <w:pPr>
              <w:adjustRightInd/>
              <w:jc w:val="center"/>
              <w:rPr>
                <w:rFonts w:ascii="Times New Roman" w:eastAsia="宋体" w:hAnsi="Times New Roman"/>
              </w:rPr>
            </w:pPr>
            <w:r>
              <w:rPr>
                <w:rFonts w:ascii="Times New Roman" w:eastAsia="宋体" w:hAnsi="Times New Roman"/>
              </w:rPr>
              <w:t>江苏</w:t>
            </w:r>
          </w:p>
        </w:tc>
        <w:tc>
          <w:tcPr>
            <w:tcW w:w="4170" w:type="dxa"/>
            <w:tcBorders>
              <w:top w:val="nil"/>
              <w:left w:val="nil"/>
              <w:bottom w:val="single" w:sz="4" w:space="0" w:color="auto"/>
              <w:right w:val="single" w:sz="4" w:space="0" w:color="auto"/>
            </w:tcBorders>
            <w:noWrap/>
            <w:vAlign w:val="center"/>
          </w:tcPr>
          <w:p w14:paraId="17FC911F" w14:textId="77777777" w:rsidR="00582513" w:rsidRDefault="00000000">
            <w:pPr>
              <w:adjustRightInd/>
              <w:jc w:val="center"/>
              <w:rPr>
                <w:rFonts w:ascii="Times New Roman" w:eastAsia="宋体" w:hAnsi="Times New Roman"/>
              </w:rPr>
            </w:pPr>
            <w:r>
              <w:rPr>
                <w:rFonts w:ascii="Times New Roman" w:eastAsia="宋体" w:hAnsi="Times New Roman"/>
              </w:rPr>
              <w:t>100</w:t>
            </w:r>
          </w:p>
        </w:tc>
      </w:tr>
      <w:tr w:rsidR="00582513" w14:paraId="6B88F28F" w14:textId="77777777">
        <w:trPr>
          <w:trHeight w:val="300"/>
        </w:trPr>
        <w:tc>
          <w:tcPr>
            <w:tcW w:w="4180" w:type="dxa"/>
            <w:tcBorders>
              <w:top w:val="nil"/>
              <w:left w:val="single" w:sz="4" w:space="0" w:color="auto"/>
              <w:bottom w:val="single" w:sz="4" w:space="0" w:color="auto"/>
              <w:right w:val="single" w:sz="4" w:space="0" w:color="auto"/>
            </w:tcBorders>
            <w:noWrap/>
            <w:vAlign w:val="center"/>
          </w:tcPr>
          <w:p w14:paraId="00C6BF7B" w14:textId="77777777" w:rsidR="00582513" w:rsidRDefault="00000000">
            <w:pPr>
              <w:adjustRightInd/>
              <w:jc w:val="center"/>
              <w:rPr>
                <w:rFonts w:ascii="Times New Roman" w:eastAsia="宋体" w:hAnsi="Times New Roman"/>
              </w:rPr>
            </w:pPr>
            <w:r>
              <w:rPr>
                <w:rFonts w:ascii="Times New Roman" w:eastAsia="宋体" w:hAnsi="Times New Roman"/>
              </w:rPr>
              <w:t>浙江</w:t>
            </w:r>
          </w:p>
        </w:tc>
        <w:tc>
          <w:tcPr>
            <w:tcW w:w="4170" w:type="dxa"/>
            <w:tcBorders>
              <w:top w:val="nil"/>
              <w:left w:val="nil"/>
              <w:bottom w:val="single" w:sz="4" w:space="0" w:color="auto"/>
              <w:right w:val="single" w:sz="4" w:space="0" w:color="auto"/>
            </w:tcBorders>
            <w:noWrap/>
            <w:vAlign w:val="center"/>
          </w:tcPr>
          <w:p w14:paraId="63AC7ECA" w14:textId="77777777" w:rsidR="00582513" w:rsidRDefault="00000000">
            <w:pPr>
              <w:adjustRightInd/>
              <w:jc w:val="center"/>
              <w:rPr>
                <w:rFonts w:ascii="Times New Roman" w:eastAsia="宋体" w:hAnsi="Times New Roman"/>
              </w:rPr>
            </w:pPr>
            <w:r>
              <w:rPr>
                <w:rFonts w:ascii="Times New Roman" w:eastAsia="宋体" w:hAnsi="Times New Roman"/>
              </w:rPr>
              <w:t>100</w:t>
            </w:r>
          </w:p>
        </w:tc>
      </w:tr>
      <w:tr w:rsidR="00582513" w14:paraId="30112B06" w14:textId="77777777">
        <w:trPr>
          <w:trHeight w:val="300"/>
        </w:trPr>
        <w:tc>
          <w:tcPr>
            <w:tcW w:w="4180" w:type="dxa"/>
            <w:tcBorders>
              <w:top w:val="nil"/>
              <w:left w:val="single" w:sz="4" w:space="0" w:color="auto"/>
              <w:bottom w:val="single" w:sz="4" w:space="0" w:color="auto"/>
              <w:right w:val="single" w:sz="4" w:space="0" w:color="auto"/>
            </w:tcBorders>
            <w:noWrap/>
            <w:vAlign w:val="center"/>
          </w:tcPr>
          <w:p w14:paraId="7FCE41D2" w14:textId="77777777" w:rsidR="00582513" w:rsidRDefault="00000000">
            <w:pPr>
              <w:adjustRightInd/>
              <w:jc w:val="center"/>
              <w:rPr>
                <w:rFonts w:ascii="Times New Roman" w:eastAsia="宋体" w:hAnsi="Times New Roman"/>
              </w:rPr>
            </w:pPr>
            <w:r>
              <w:rPr>
                <w:rFonts w:ascii="Times New Roman" w:eastAsia="宋体" w:hAnsi="Times New Roman"/>
              </w:rPr>
              <w:t>宁波</w:t>
            </w:r>
          </w:p>
        </w:tc>
        <w:tc>
          <w:tcPr>
            <w:tcW w:w="4170" w:type="dxa"/>
            <w:tcBorders>
              <w:top w:val="nil"/>
              <w:left w:val="nil"/>
              <w:bottom w:val="single" w:sz="4" w:space="0" w:color="auto"/>
              <w:right w:val="single" w:sz="4" w:space="0" w:color="auto"/>
            </w:tcBorders>
            <w:noWrap/>
            <w:vAlign w:val="center"/>
          </w:tcPr>
          <w:p w14:paraId="26C00875" w14:textId="77777777" w:rsidR="00582513" w:rsidRDefault="00000000">
            <w:pPr>
              <w:adjustRightInd/>
              <w:jc w:val="center"/>
              <w:rPr>
                <w:rFonts w:ascii="Times New Roman" w:eastAsia="宋体" w:hAnsi="Times New Roman"/>
              </w:rPr>
            </w:pPr>
            <w:r>
              <w:rPr>
                <w:rFonts w:ascii="Times New Roman" w:eastAsia="宋体" w:hAnsi="Times New Roman"/>
              </w:rPr>
              <w:t>100</w:t>
            </w:r>
          </w:p>
        </w:tc>
      </w:tr>
      <w:tr w:rsidR="00582513" w14:paraId="4C857A90" w14:textId="77777777">
        <w:trPr>
          <w:trHeight w:val="300"/>
        </w:trPr>
        <w:tc>
          <w:tcPr>
            <w:tcW w:w="4180" w:type="dxa"/>
            <w:tcBorders>
              <w:top w:val="nil"/>
              <w:left w:val="single" w:sz="4" w:space="0" w:color="auto"/>
              <w:bottom w:val="single" w:sz="4" w:space="0" w:color="auto"/>
              <w:right w:val="single" w:sz="4" w:space="0" w:color="auto"/>
            </w:tcBorders>
            <w:noWrap/>
            <w:vAlign w:val="center"/>
          </w:tcPr>
          <w:p w14:paraId="1DAC59B4" w14:textId="77777777" w:rsidR="00582513" w:rsidRDefault="00000000">
            <w:pPr>
              <w:adjustRightInd/>
              <w:jc w:val="center"/>
              <w:rPr>
                <w:rFonts w:ascii="Times New Roman" w:eastAsia="宋体" w:hAnsi="Times New Roman"/>
              </w:rPr>
            </w:pPr>
            <w:r>
              <w:rPr>
                <w:rFonts w:ascii="Times New Roman" w:eastAsia="宋体" w:hAnsi="Times New Roman"/>
              </w:rPr>
              <w:t>安徽</w:t>
            </w:r>
          </w:p>
        </w:tc>
        <w:tc>
          <w:tcPr>
            <w:tcW w:w="4170" w:type="dxa"/>
            <w:tcBorders>
              <w:top w:val="nil"/>
              <w:left w:val="nil"/>
              <w:bottom w:val="single" w:sz="4" w:space="0" w:color="auto"/>
              <w:right w:val="single" w:sz="4" w:space="0" w:color="auto"/>
            </w:tcBorders>
            <w:noWrap/>
            <w:vAlign w:val="center"/>
          </w:tcPr>
          <w:p w14:paraId="77F9FDAB" w14:textId="77777777" w:rsidR="00582513" w:rsidRDefault="00000000">
            <w:pPr>
              <w:adjustRightInd/>
              <w:jc w:val="center"/>
              <w:rPr>
                <w:rFonts w:ascii="Times New Roman" w:eastAsia="宋体" w:hAnsi="Times New Roman"/>
              </w:rPr>
            </w:pPr>
            <w:r>
              <w:rPr>
                <w:rFonts w:ascii="Times New Roman" w:eastAsia="宋体" w:hAnsi="Times New Roman"/>
              </w:rPr>
              <w:t>100</w:t>
            </w:r>
          </w:p>
        </w:tc>
      </w:tr>
      <w:tr w:rsidR="00582513" w14:paraId="0E4DDE10" w14:textId="77777777">
        <w:trPr>
          <w:trHeight w:val="300"/>
        </w:trPr>
        <w:tc>
          <w:tcPr>
            <w:tcW w:w="4180" w:type="dxa"/>
            <w:tcBorders>
              <w:top w:val="nil"/>
              <w:left w:val="single" w:sz="4" w:space="0" w:color="auto"/>
              <w:bottom w:val="single" w:sz="4" w:space="0" w:color="auto"/>
              <w:right w:val="single" w:sz="4" w:space="0" w:color="auto"/>
            </w:tcBorders>
            <w:noWrap/>
            <w:vAlign w:val="center"/>
          </w:tcPr>
          <w:p w14:paraId="37BBC074" w14:textId="77777777" w:rsidR="00582513" w:rsidRDefault="00000000">
            <w:pPr>
              <w:adjustRightInd/>
              <w:jc w:val="center"/>
              <w:rPr>
                <w:rFonts w:ascii="Times New Roman" w:eastAsia="宋体" w:hAnsi="Times New Roman"/>
              </w:rPr>
            </w:pPr>
            <w:r>
              <w:rPr>
                <w:rFonts w:ascii="Times New Roman" w:eastAsia="宋体" w:hAnsi="Times New Roman"/>
              </w:rPr>
              <w:t>福建</w:t>
            </w:r>
          </w:p>
        </w:tc>
        <w:tc>
          <w:tcPr>
            <w:tcW w:w="4170" w:type="dxa"/>
            <w:tcBorders>
              <w:top w:val="nil"/>
              <w:left w:val="nil"/>
              <w:bottom w:val="single" w:sz="4" w:space="0" w:color="auto"/>
              <w:right w:val="single" w:sz="4" w:space="0" w:color="auto"/>
            </w:tcBorders>
            <w:noWrap/>
            <w:vAlign w:val="center"/>
          </w:tcPr>
          <w:p w14:paraId="38D2E953" w14:textId="77777777" w:rsidR="00582513" w:rsidRDefault="00000000">
            <w:pPr>
              <w:adjustRightInd/>
              <w:jc w:val="center"/>
              <w:rPr>
                <w:rFonts w:ascii="Times New Roman" w:eastAsia="宋体" w:hAnsi="Times New Roman"/>
              </w:rPr>
            </w:pPr>
            <w:r>
              <w:rPr>
                <w:rFonts w:ascii="Times New Roman" w:eastAsia="宋体" w:hAnsi="Times New Roman"/>
              </w:rPr>
              <w:t>100</w:t>
            </w:r>
          </w:p>
        </w:tc>
      </w:tr>
      <w:tr w:rsidR="00582513" w14:paraId="7A6488BC" w14:textId="77777777">
        <w:trPr>
          <w:trHeight w:val="300"/>
        </w:trPr>
        <w:tc>
          <w:tcPr>
            <w:tcW w:w="4180" w:type="dxa"/>
            <w:tcBorders>
              <w:top w:val="nil"/>
              <w:left w:val="single" w:sz="4" w:space="0" w:color="auto"/>
              <w:bottom w:val="single" w:sz="4" w:space="0" w:color="auto"/>
              <w:right w:val="single" w:sz="4" w:space="0" w:color="auto"/>
            </w:tcBorders>
            <w:noWrap/>
            <w:vAlign w:val="center"/>
          </w:tcPr>
          <w:p w14:paraId="5C4CB52C" w14:textId="77777777" w:rsidR="00582513" w:rsidRDefault="00000000">
            <w:pPr>
              <w:adjustRightInd/>
              <w:jc w:val="center"/>
              <w:rPr>
                <w:rFonts w:ascii="Times New Roman" w:eastAsia="宋体" w:hAnsi="Times New Roman"/>
              </w:rPr>
            </w:pPr>
            <w:r>
              <w:rPr>
                <w:rFonts w:ascii="Times New Roman" w:eastAsia="宋体" w:hAnsi="Times New Roman"/>
              </w:rPr>
              <w:t>厦门</w:t>
            </w:r>
          </w:p>
        </w:tc>
        <w:tc>
          <w:tcPr>
            <w:tcW w:w="4170" w:type="dxa"/>
            <w:tcBorders>
              <w:top w:val="nil"/>
              <w:left w:val="nil"/>
              <w:bottom w:val="single" w:sz="4" w:space="0" w:color="auto"/>
              <w:right w:val="single" w:sz="4" w:space="0" w:color="auto"/>
            </w:tcBorders>
            <w:noWrap/>
            <w:vAlign w:val="center"/>
          </w:tcPr>
          <w:p w14:paraId="05CF3D04" w14:textId="77777777" w:rsidR="00582513" w:rsidRDefault="00000000">
            <w:pPr>
              <w:adjustRightInd/>
              <w:jc w:val="center"/>
              <w:rPr>
                <w:rFonts w:ascii="Times New Roman" w:eastAsia="宋体" w:hAnsi="Times New Roman"/>
              </w:rPr>
            </w:pPr>
            <w:r>
              <w:rPr>
                <w:rFonts w:ascii="Times New Roman" w:eastAsia="宋体" w:hAnsi="Times New Roman"/>
              </w:rPr>
              <w:t>100</w:t>
            </w:r>
          </w:p>
        </w:tc>
      </w:tr>
      <w:tr w:rsidR="00582513" w14:paraId="4D44FC17" w14:textId="77777777">
        <w:trPr>
          <w:trHeight w:val="300"/>
        </w:trPr>
        <w:tc>
          <w:tcPr>
            <w:tcW w:w="4180" w:type="dxa"/>
            <w:tcBorders>
              <w:top w:val="nil"/>
              <w:left w:val="single" w:sz="4" w:space="0" w:color="auto"/>
              <w:bottom w:val="single" w:sz="4" w:space="0" w:color="auto"/>
              <w:right w:val="single" w:sz="4" w:space="0" w:color="auto"/>
            </w:tcBorders>
            <w:noWrap/>
            <w:vAlign w:val="center"/>
          </w:tcPr>
          <w:p w14:paraId="7DDE7CAB" w14:textId="77777777" w:rsidR="00582513" w:rsidRDefault="00000000">
            <w:pPr>
              <w:adjustRightInd/>
              <w:jc w:val="center"/>
              <w:rPr>
                <w:rFonts w:ascii="Times New Roman" w:eastAsia="宋体" w:hAnsi="Times New Roman"/>
              </w:rPr>
            </w:pPr>
            <w:r>
              <w:rPr>
                <w:rFonts w:ascii="Times New Roman" w:eastAsia="宋体" w:hAnsi="Times New Roman"/>
              </w:rPr>
              <w:t>江西</w:t>
            </w:r>
          </w:p>
        </w:tc>
        <w:tc>
          <w:tcPr>
            <w:tcW w:w="4170" w:type="dxa"/>
            <w:tcBorders>
              <w:top w:val="nil"/>
              <w:left w:val="nil"/>
              <w:bottom w:val="single" w:sz="4" w:space="0" w:color="auto"/>
              <w:right w:val="single" w:sz="4" w:space="0" w:color="auto"/>
            </w:tcBorders>
            <w:noWrap/>
            <w:vAlign w:val="center"/>
          </w:tcPr>
          <w:p w14:paraId="5B61AD5F" w14:textId="77777777" w:rsidR="00582513" w:rsidRDefault="00000000">
            <w:pPr>
              <w:adjustRightInd/>
              <w:jc w:val="center"/>
              <w:rPr>
                <w:rFonts w:ascii="Times New Roman" w:eastAsia="宋体" w:hAnsi="Times New Roman"/>
              </w:rPr>
            </w:pPr>
            <w:r>
              <w:rPr>
                <w:rFonts w:ascii="Times New Roman" w:eastAsia="宋体" w:hAnsi="Times New Roman"/>
              </w:rPr>
              <w:t>100</w:t>
            </w:r>
          </w:p>
        </w:tc>
      </w:tr>
      <w:tr w:rsidR="00582513" w14:paraId="635F7AD4" w14:textId="77777777">
        <w:trPr>
          <w:trHeight w:val="300"/>
        </w:trPr>
        <w:tc>
          <w:tcPr>
            <w:tcW w:w="4180" w:type="dxa"/>
            <w:tcBorders>
              <w:top w:val="nil"/>
              <w:left w:val="single" w:sz="4" w:space="0" w:color="auto"/>
              <w:bottom w:val="single" w:sz="4" w:space="0" w:color="auto"/>
              <w:right w:val="single" w:sz="4" w:space="0" w:color="auto"/>
            </w:tcBorders>
            <w:noWrap/>
            <w:vAlign w:val="center"/>
          </w:tcPr>
          <w:p w14:paraId="6A87CB61" w14:textId="77777777" w:rsidR="00582513" w:rsidRDefault="00000000">
            <w:pPr>
              <w:adjustRightInd/>
              <w:jc w:val="center"/>
              <w:rPr>
                <w:rFonts w:ascii="Times New Roman" w:eastAsia="宋体" w:hAnsi="Times New Roman"/>
              </w:rPr>
            </w:pPr>
            <w:r>
              <w:rPr>
                <w:rFonts w:ascii="Times New Roman" w:eastAsia="宋体" w:hAnsi="Times New Roman"/>
              </w:rPr>
              <w:t>山东</w:t>
            </w:r>
          </w:p>
        </w:tc>
        <w:tc>
          <w:tcPr>
            <w:tcW w:w="4170" w:type="dxa"/>
            <w:tcBorders>
              <w:top w:val="nil"/>
              <w:left w:val="nil"/>
              <w:bottom w:val="single" w:sz="4" w:space="0" w:color="auto"/>
              <w:right w:val="single" w:sz="4" w:space="0" w:color="auto"/>
            </w:tcBorders>
            <w:noWrap/>
            <w:vAlign w:val="center"/>
          </w:tcPr>
          <w:p w14:paraId="76923DF3" w14:textId="77777777" w:rsidR="00582513" w:rsidRDefault="00000000">
            <w:pPr>
              <w:adjustRightInd/>
              <w:jc w:val="center"/>
              <w:rPr>
                <w:rFonts w:ascii="Times New Roman" w:eastAsia="宋体" w:hAnsi="Times New Roman"/>
              </w:rPr>
            </w:pPr>
            <w:r>
              <w:rPr>
                <w:rFonts w:ascii="Times New Roman" w:eastAsia="宋体" w:hAnsi="Times New Roman"/>
              </w:rPr>
              <w:t>100</w:t>
            </w:r>
          </w:p>
        </w:tc>
      </w:tr>
      <w:tr w:rsidR="00582513" w14:paraId="641DF612" w14:textId="77777777">
        <w:trPr>
          <w:trHeight w:val="300"/>
        </w:trPr>
        <w:tc>
          <w:tcPr>
            <w:tcW w:w="4180" w:type="dxa"/>
            <w:tcBorders>
              <w:top w:val="nil"/>
              <w:left w:val="single" w:sz="4" w:space="0" w:color="auto"/>
              <w:bottom w:val="single" w:sz="4" w:space="0" w:color="auto"/>
              <w:right w:val="single" w:sz="4" w:space="0" w:color="auto"/>
            </w:tcBorders>
            <w:noWrap/>
            <w:vAlign w:val="center"/>
          </w:tcPr>
          <w:p w14:paraId="60F7F20D" w14:textId="77777777" w:rsidR="00582513" w:rsidRDefault="00000000">
            <w:pPr>
              <w:adjustRightInd/>
              <w:jc w:val="center"/>
              <w:rPr>
                <w:rFonts w:ascii="Times New Roman" w:eastAsia="宋体" w:hAnsi="Times New Roman"/>
              </w:rPr>
            </w:pPr>
            <w:r>
              <w:rPr>
                <w:rFonts w:ascii="Times New Roman" w:eastAsia="宋体" w:hAnsi="Times New Roman"/>
              </w:rPr>
              <w:t>青岛</w:t>
            </w:r>
          </w:p>
        </w:tc>
        <w:tc>
          <w:tcPr>
            <w:tcW w:w="4170" w:type="dxa"/>
            <w:tcBorders>
              <w:top w:val="nil"/>
              <w:left w:val="nil"/>
              <w:bottom w:val="single" w:sz="4" w:space="0" w:color="auto"/>
              <w:right w:val="single" w:sz="4" w:space="0" w:color="auto"/>
            </w:tcBorders>
            <w:noWrap/>
            <w:vAlign w:val="center"/>
          </w:tcPr>
          <w:p w14:paraId="230DD12A" w14:textId="77777777" w:rsidR="00582513" w:rsidRDefault="00000000">
            <w:pPr>
              <w:adjustRightInd/>
              <w:jc w:val="center"/>
              <w:rPr>
                <w:rFonts w:ascii="Times New Roman" w:eastAsia="宋体" w:hAnsi="Times New Roman"/>
              </w:rPr>
            </w:pPr>
            <w:r>
              <w:rPr>
                <w:rFonts w:ascii="Times New Roman" w:eastAsia="宋体" w:hAnsi="Times New Roman"/>
              </w:rPr>
              <w:t>100</w:t>
            </w:r>
          </w:p>
        </w:tc>
      </w:tr>
      <w:tr w:rsidR="00582513" w14:paraId="0E04F255" w14:textId="77777777">
        <w:trPr>
          <w:trHeight w:val="300"/>
        </w:trPr>
        <w:tc>
          <w:tcPr>
            <w:tcW w:w="4180" w:type="dxa"/>
            <w:tcBorders>
              <w:top w:val="nil"/>
              <w:left w:val="single" w:sz="4" w:space="0" w:color="auto"/>
              <w:bottom w:val="single" w:sz="4" w:space="0" w:color="auto"/>
              <w:right w:val="single" w:sz="4" w:space="0" w:color="auto"/>
            </w:tcBorders>
            <w:noWrap/>
            <w:vAlign w:val="center"/>
          </w:tcPr>
          <w:p w14:paraId="6C760B1F" w14:textId="77777777" w:rsidR="00582513" w:rsidRDefault="00000000">
            <w:pPr>
              <w:adjustRightInd/>
              <w:jc w:val="center"/>
              <w:rPr>
                <w:rFonts w:ascii="Times New Roman" w:eastAsia="宋体" w:hAnsi="Times New Roman"/>
              </w:rPr>
            </w:pPr>
            <w:r>
              <w:rPr>
                <w:rFonts w:ascii="Times New Roman" w:eastAsia="宋体" w:hAnsi="Times New Roman"/>
              </w:rPr>
              <w:t>河南</w:t>
            </w:r>
          </w:p>
        </w:tc>
        <w:tc>
          <w:tcPr>
            <w:tcW w:w="4170" w:type="dxa"/>
            <w:tcBorders>
              <w:top w:val="nil"/>
              <w:left w:val="nil"/>
              <w:bottom w:val="single" w:sz="4" w:space="0" w:color="auto"/>
              <w:right w:val="single" w:sz="4" w:space="0" w:color="auto"/>
            </w:tcBorders>
            <w:noWrap/>
            <w:vAlign w:val="center"/>
          </w:tcPr>
          <w:p w14:paraId="07958466" w14:textId="77777777" w:rsidR="00582513" w:rsidRDefault="00000000">
            <w:pPr>
              <w:adjustRightInd/>
              <w:jc w:val="center"/>
              <w:rPr>
                <w:rFonts w:ascii="Times New Roman" w:eastAsia="宋体" w:hAnsi="Times New Roman"/>
              </w:rPr>
            </w:pPr>
            <w:r>
              <w:rPr>
                <w:rFonts w:ascii="Times New Roman" w:eastAsia="宋体" w:hAnsi="Times New Roman"/>
              </w:rPr>
              <w:t>100</w:t>
            </w:r>
          </w:p>
        </w:tc>
      </w:tr>
      <w:tr w:rsidR="00582513" w14:paraId="676FB332" w14:textId="77777777">
        <w:trPr>
          <w:trHeight w:val="300"/>
        </w:trPr>
        <w:tc>
          <w:tcPr>
            <w:tcW w:w="4180" w:type="dxa"/>
            <w:tcBorders>
              <w:top w:val="nil"/>
              <w:left w:val="single" w:sz="4" w:space="0" w:color="auto"/>
              <w:bottom w:val="single" w:sz="4" w:space="0" w:color="auto"/>
              <w:right w:val="single" w:sz="4" w:space="0" w:color="auto"/>
            </w:tcBorders>
            <w:noWrap/>
            <w:vAlign w:val="center"/>
          </w:tcPr>
          <w:p w14:paraId="6ED15FF9" w14:textId="77777777" w:rsidR="00582513" w:rsidRDefault="00000000">
            <w:pPr>
              <w:adjustRightInd/>
              <w:jc w:val="center"/>
              <w:rPr>
                <w:rFonts w:ascii="Times New Roman" w:eastAsia="宋体" w:hAnsi="Times New Roman"/>
              </w:rPr>
            </w:pPr>
            <w:r>
              <w:rPr>
                <w:rFonts w:ascii="Times New Roman" w:eastAsia="宋体" w:hAnsi="Times New Roman"/>
              </w:rPr>
              <w:t>湖北</w:t>
            </w:r>
          </w:p>
        </w:tc>
        <w:tc>
          <w:tcPr>
            <w:tcW w:w="4170" w:type="dxa"/>
            <w:tcBorders>
              <w:top w:val="nil"/>
              <w:left w:val="nil"/>
              <w:bottom w:val="single" w:sz="4" w:space="0" w:color="auto"/>
              <w:right w:val="single" w:sz="4" w:space="0" w:color="auto"/>
            </w:tcBorders>
            <w:noWrap/>
            <w:vAlign w:val="center"/>
          </w:tcPr>
          <w:p w14:paraId="715BBD07" w14:textId="77777777" w:rsidR="00582513" w:rsidRDefault="00000000">
            <w:pPr>
              <w:adjustRightInd/>
              <w:jc w:val="center"/>
              <w:rPr>
                <w:rFonts w:ascii="Times New Roman" w:eastAsia="宋体" w:hAnsi="Times New Roman"/>
              </w:rPr>
            </w:pPr>
            <w:r>
              <w:rPr>
                <w:rFonts w:ascii="Times New Roman" w:eastAsia="宋体" w:hAnsi="Times New Roman"/>
              </w:rPr>
              <w:t>100</w:t>
            </w:r>
          </w:p>
        </w:tc>
      </w:tr>
      <w:tr w:rsidR="00582513" w14:paraId="5FE9C353" w14:textId="77777777">
        <w:trPr>
          <w:trHeight w:val="300"/>
        </w:trPr>
        <w:tc>
          <w:tcPr>
            <w:tcW w:w="4180" w:type="dxa"/>
            <w:tcBorders>
              <w:top w:val="nil"/>
              <w:left w:val="single" w:sz="4" w:space="0" w:color="auto"/>
              <w:bottom w:val="single" w:sz="4" w:space="0" w:color="auto"/>
              <w:right w:val="single" w:sz="4" w:space="0" w:color="auto"/>
            </w:tcBorders>
            <w:noWrap/>
            <w:vAlign w:val="center"/>
          </w:tcPr>
          <w:p w14:paraId="433A7688" w14:textId="77777777" w:rsidR="00582513" w:rsidRDefault="00000000">
            <w:pPr>
              <w:adjustRightInd/>
              <w:jc w:val="center"/>
              <w:rPr>
                <w:rFonts w:ascii="Times New Roman" w:eastAsia="宋体" w:hAnsi="Times New Roman"/>
              </w:rPr>
            </w:pPr>
            <w:r>
              <w:rPr>
                <w:rFonts w:ascii="Times New Roman" w:eastAsia="宋体" w:hAnsi="Times New Roman"/>
              </w:rPr>
              <w:t>湖南</w:t>
            </w:r>
          </w:p>
        </w:tc>
        <w:tc>
          <w:tcPr>
            <w:tcW w:w="4170" w:type="dxa"/>
            <w:tcBorders>
              <w:top w:val="nil"/>
              <w:left w:val="nil"/>
              <w:bottom w:val="single" w:sz="4" w:space="0" w:color="auto"/>
              <w:right w:val="single" w:sz="4" w:space="0" w:color="auto"/>
            </w:tcBorders>
            <w:noWrap/>
            <w:vAlign w:val="center"/>
          </w:tcPr>
          <w:p w14:paraId="34E2126E" w14:textId="77777777" w:rsidR="00582513" w:rsidRDefault="00000000">
            <w:pPr>
              <w:adjustRightInd/>
              <w:jc w:val="center"/>
              <w:rPr>
                <w:rFonts w:ascii="Times New Roman" w:eastAsia="宋体" w:hAnsi="Times New Roman"/>
              </w:rPr>
            </w:pPr>
            <w:r>
              <w:rPr>
                <w:rFonts w:ascii="Times New Roman" w:eastAsia="宋体" w:hAnsi="Times New Roman"/>
              </w:rPr>
              <w:t>100</w:t>
            </w:r>
          </w:p>
        </w:tc>
      </w:tr>
      <w:tr w:rsidR="00582513" w14:paraId="1946B58E" w14:textId="77777777">
        <w:trPr>
          <w:trHeight w:val="300"/>
        </w:trPr>
        <w:tc>
          <w:tcPr>
            <w:tcW w:w="4180" w:type="dxa"/>
            <w:tcBorders>
              <w:top w:val="nil"/>
              <w:left w:val="single" w:sz="4" w:space="0" w:color="auto"/>
              <w:bottom w:val="single" w:sz="4" w:space="0" w:color="auto"/>
              <w:right w:val="single" w:sz="4" w:space="0" w:color="auto"/>
            </w:tcBorders>
            <w:noWrap/>
            <w:vAlign w:val="center"/>
          </w:tcPr>
          <w:p w14:paraId="25F73E4A" w14:textId="77777777" w:rsidR="00582513" w:rsidRDefault="00000000">
            <w:pPr>
              <w:adjustRightInd/>
              <w:jc w:val="center"/>
              <w:rPr>
                <w:rFonts w:ascii="Times New Roman" w:eastAsia="宋体" w:hAnsi="Times New Roman"/>
              </w:rPr>
            </w:pPr>
            <w:r>
              <w:rPr>
                <w:rFonts w:ascii="Times New Roman" w:eastAsia="宋体" w:hAnsi="Times New Roman"/>
              </w:rPr>
              <w:t>广东</w:t>
            </w:r>
          </w:p>
        </w:tc>
        <w:tc>
          <w:tcPr>
            <w:tcW w:w="4170" w:type="dxa"/>
            <w:tcBorders>
              <w:top w:val="nil"/>
              <w:left w:val="nil"/>
              <w:bottom w:val="single" w:sz="4" w:space="0" w:color="auto"/>
              <w:right w:val="single" w:sz="4" w:space="0" w:color="auto"/>
            </w:tcBorders>
            <w:noWrap/>
            <w:vAlign w:val="center"/>
          </w:tcPr>
          <w:p w14:paraId="191D6F62" w14:textId="77777777" w:rsidR="00582513" w:rsidRDefault="00000000">
            <w:pPr>
              <w:adjustRightInd/>
              <w:jc w:val="center"/>
              <w:rPr>
                <w:rFonts w:ascii="Times New Roman" w:eastAsia="宋体" w:hAnsi="Times New Roman"/>
              </w:rPr>
            </w:pPr>
            <w:r>
              <w:rPr>
                <w:rFonts w:ascii="Times New Roman" w:eastAsia="宋体" w:hAnsi="Times New Roman"/>
              </w:rPr>
              <w:t>100</w:t>
            </w:r>
          </w:p>
        </w:tc>
      </w:tr>
      <w:tr w:rsidR="00582513" w14:paraId="7E343891" w14:textId="77777777">
        <w:trPr>
          <w:trHeight w:val="300"/>
        </w:trPr>
        <w:tc>
          <w:tcPr>
            <w:tcW w:w="4180" w:type="dxa"/>
            <w:tcBorders>
              <w:top w:val="nil"/>
              <w:left w:val="single" w:sz="4" w:space="0" w:color="auto"/>
              <w:bottom w:val="single" w:sz="4" w:space="0" w:color="auto"/>
              <w:right w:val="single" w:sz="4" w:space="0" w:color="auto"/>
            </w:tcBorders>
            <w:noWrap/>
            <w:vAlign w:val="center"/>
          </w:tcPr>
          <w:p w14:paraId="48AFCFD8" w14:textId="77777777" w:rsidR="00582513" w:rsidRDefault="00000000">
            <w:pPr>
              <w:adjustRightInd/>
              <w:jc w:val="center"/>
              <w:rPr>
                <w:rFonts w:ascii="Times New Roman" w:eastAsia="宋体" w:hAnsi="Times New Roman"/>
              </w:rPr>
            </w:pPr>
            <w:r>
              <w:rPr>
                <w:rFonts w:ascii="Times New Roman" w:eastAsia="宋体" w:hAnsi="Times New Roman"/>
              </w:rPr>
              <w:t>深圳</w:t>
            </w:r>
          </w:p>
        </w:tc>
        <w:tc>
          <w:tcPr>
            <w:tcW w:w="4170" w:type="dxa"/>
            <w:tcBorders>
              <w:top w:val="nil"/>
              <w:left w:val="nil"/>
              <w:bottom w:val="single" w:sz="4" w:space="0" w:color="auto"/>
              <w:right w:val="single" w:sz="4" w:space="0" w:color="auto"/>
            </w:tcBorders>
            <w:noWrap/>
            <w:vAlign w:val="center"/>
          </w:tcPr>
          <w:p w14:paraId="1BC56158" w14:textId="77777777" w:rsidR="00582513" w:rsidRDefault="00000000">
            <w:pPr>
              <w:adjustRightInd/>
              <w:jc w:val="center"/>
              <w:rPr>
                <w:rFonts w:ascii="Times New Roman" w:eastAsia="宋体" w:hAnsi="Times New Roman"/>
              </w:rPr>
            </w:pPr>
            <w:r>
              <w:rPr>
                <w:rFonts w:ascii="Times New Roman" w:eastAsia="宋体" w:hAnsi="Times New Roman"/>
              </w:rPr>
              <w:t>100</w:t>
            </w:r>
          </w:p>
        </w:tc>
      </w:tr>
      <w:tr w:rsidR="00582513" w14:paraId="427DCF1E" w14:textId="77777777">
        <w:trPr>
          <w:trHeight w:val="300"/>
        </w:trPr>
        <w:tc>
          <w:tcPr>
            <w:tcW w:w="4180" w:type="dxa"/>
            <w:tcBorders>
              <w:top w:val="nil"/>
              <w:left w:val="single" w:sz="4" w:space="0" w:color="auto"/>
              <w:bottom w:val="single" w:sz="4" w:space="0" w:color="auto"/>
              <w:right w:val="single" w:sz="4" w:space="0" w:color="auto"/>
            </w:tcBorders>
            <w:noWrap/>
            <w:vAlign w:val="center"/>
          </w:tcPr>
          <w:p w14:paraId="346B1D72" w14:textId="77777777" w:rsidR="00582513" w:rsidRDefault="00000000">
            <w:pPr>
              <w:adjustRightInd/>
              <w:jc w:val="center"/>
              <w:rPr>
                <w:rFonts w:ascii="Times New Roman" w:eastAsia="宋体" w:hAnsi="Times New Roman"/>
              </w:rPr>
            </w:pPr>
            <w:r>
              <w:rPr>
                <w:rFonts w:ascii="Times New Roman" w:eastAsia="宋体" w:hAnsi="Times New Roman"/>
              </w:rPr>
              <w:t>广西</w:t>
            </w:r>
          </w:p>
        </w:tc>
        <w:tc>
          <w:tcPr>
            <w:tcW w:w="4170" w:type="dxa"/>
            <w:tcBorders>
              <w:top w:val="nil"/>
              <w:left w:val="nil"/>
              <w:bottom w:val="single" w:sz="4" w:space="0" w:color="auto"/>
              <w:right w:val="single" w:sz="4" w:space="0" w:color="auto"/>
            </w:tcBorders>
            <w:noWrap/>
            <w:vAlign w:val="center"/>
          </w:tcPr>
          <w:p w14:paraId="0C55612E" w14:textId="77777777" w:rsidR="00582513" w:rsidRDefault="00000000">
            <w:pPr>
              <w:adjustRightInd/>
              <w:jc w:val="center"/>
              <w:rPr>
                <w:rFonts w:ascii="Times New Roman" w:eastAsia="宋体" w:hAnsi="Times New Roman"/>
              </w:rPr>
            </w:pPr>
            <w:r>
              <w:rPr>
                <w:rFonts w:ascii="Times New Roman" w:eastAsia="宋体" w:hAnsi="Times New Roman"/>
              </w:rPr>
              <w:t>100</w:t>
            </w:r>
          </w:p>
        </w:tc>
      </w:tr>
      <w:tr w:rsidR="00582513" w14:paraId="5C9A851D" w14:textId="77777777">
        <w:trPr>
          <w:trHeight w:val="300"/>
        </w:trPr>
        <w:tc>
          <w:tcPr>
            <w:tcW w:w="4180" w:type="dxa"/>
            <w:tcBorders>
              <w:top w:val="nil"/>
              <w:left w:val="single" w:sz="4" w:space="0" w:color="auto"/>
              <w:bottom w:val="single" w:sz="4" w:space="0" w:color="auto"/>
              <w:right w:val="single" w:sz="4" w:space="0" w:color="auto"/>
            </w:tcBorders>
            <w:noWrap/>
            <w:vAlign w:val="center"/>
          </w:tcPr>
          <w:p w14:paraId="6F7F8E95" w14:textId="77777777" w:rsidR="00582513" w:rsidRDefault="00000000">
            <w:pPr>
              <w:adjustRightInd/>
              <w:jc w:val="center"/>
              <w:rPr>
                <w:rFonts w:ascii="Times New Roman" w:eastAsia="宋体" w:hAnsi="Times New Roman"/>
              </w:rPr>
            </w:pPr>
            <w:r>
              <w:rPr>
                <w:rFonts w:ascii="Times New Roman" w:eastAsia="宋体" w:hAnsi="Times New Roman"/>
              </w:rPr>
              <w:t>海南</w:t>
            </w:r>
          </w:p>
        </w:tc>
        <w:tc>
          <w:tcPr>
            <w:tcW w:w="4170" w:type="dxa"/>
            <w:tcBorders>
              <w:top w:val="nil"/>
              <w:left w:val="nil"/>
              <w:bottom w:val="single" w:sz="4" w:space="0" w:color="auto"/>
              <w:right w:val="single" w:sz="4" w:space="0" w:color="auto"/>
            </w:tcBorders>
            <w:noWrap/>
            <w:vAlign w:val="center"/>
          </w:tcPr>
          <w:p w14:paraId="0B8DDE6C" w14:textId="77777777" w:rsidR="00582513" w:rsidRDefault="00000000">
            <w:pPr>
              <w:adjustRightInd/>
              <w:jc w:val="center"/>
              <w:rPr>
                <w:rFonts w:ascii="Times New Roman" w:eastAsia="宋体" w:hAnsi="Times New Roman"/>
              </w:rPr>
            </w:pPr>
            <w:r>
              <w:rPr>
                <w:rFonts w:ascii="Times New Roman" w:eastAsia="宋体" w:hAnsi="Times New Roman"/>
              </w:rPr>
              <w:t>100</w:t>
            </w:r>
          </w:p>
        </w:tc>
      </w:tr>
      <w:tr w:rsidR="00582513" w14:paraId="77B30D6B" w14:textId="77777777">
        <w:trPr>
          <w:trHeight w:val="300"/>
        </w:trPr>
        <w:tc>
          <w:tcPr>
            <w:tcW w:w="4180" w:type="dxa"/>
            <w:tcBorders>
              <w:top w:val="nil"/>
              <w:left w:val="single" w:sz="4" w:space="0" w:color="auto"/>
              <w:bottom w:val="single" w:sz="4" w:space="0" w:color="auto"/>
              <w:right w:val="single" w:sz="4" w:space="0" w:color="auto"/>
            </w:tcBorders>
            <w:noWrap/>
            <w:vAlign w:val="center"/>
          </w:tcPr>
          <w:p w14:paraId="2EF185FF" w14:textId="77777777" w:rsidR="00582513" w:rsidRDefault="00000000">
            <w:pPr>
              <w:adjustRightInd/>
              <w:jc w:val="center"/>
              <w:rPr>
                <w:rFonts w:ascii="Times New Roman" w:eastAsia="宋体" w:hAnsi="Times New Roman"/>
              </w:rPr>
            </w:pPr>
            <w:r>
              <w:rPr>
                <w:rFonts w:ascii="Times New Roman" w:eastAsia="宋体" w:hAnsi="Times New Roman"/>
              </w:rPr>
              <w:t>重庆</w:t>
            </w:r>
          </w:p>
        </w:tc>
        <w:tc>
          <w:tcPr>
            <w:tcW w:w="4170" w:type="dxa"/>
            <w:tcBorders>
              <w:top w:val="nil"/>
              <w:left w:val="nil"/>
              <w:bottom w:val="single" w:sz="4" w:space="0" w:color="auto"/>
              <w:right w:val="single" w:sz="4" w:space="0" w:color="auto"/>
            </w:tcBorders>
            <w:noWrap/>
            <w:vAlign w:val="center"/>
          </w:tcPr>
          <w:p w14:paraId="02AE6706" w14:textId="77777777" w:rsidR="00582513" w:rsidRDefault="00000000">
            <w:pPr>
              <w:adjustRightInd/>
              <w:jc w:val="center"/>
              <w:rPr>
                <w:rFonts w:ascii="Times New Roman" w:eastAsia="宋体" w:hAnsi="Times New Roman"/>
              </w:rPr>
            </w:pPr>
            <w:r>
              <w:rPr>
                <w:rFonts w:ascii="Times New Roman" w:eastAsia="宋体" w:hAnsi="Times New Roman"/>
              </w:rPr>
              <w:t>100</w:t>
            </w:r>
          </w:p>
        </w:tc>
      </w:tr>
      <w:tr w:rsidR="00582513" w14:paraId="441AB2E7" w14:textId="77777777">
        <w:trPr>
          <w:trHeight w:val="300"/>
        </w:trPr>
        <w:tc>
          <w:tcPr>
            <w:tcW w:w="4180" w:type="dxa"/>
            <w:tcBorders>
              <w:top w:val="nil"/>
              <w:left w:val="single" w:sz="4" w:space="0" w:color="auto"/>
              <w:bottom w:val="single" w:sz="4" w:space="0" w:color="auto"/>
              <w:right w:val="single" w:sz="4" w:space="0" w:color="auto"/>
            </w:tcBorders>
            <w:noWrap/>
            <w:vAlign w:val="center"/>
          </w:tcPr>
          <w:p w14:paraId="2B16C393" w14:textId="77777777" w:rsidR="00582513" w:rsidRDefault="00000000">
            <w:pPr>
              <w:adjustRightInd/>
              <w:jc w:val="center"/>
              <w:rPr>
                <w:rFonts w:ascii="Times New Roman" w:eastAsia="宋体" w:hAnsi="Times New Roman"/>
              </w:rPr>
            </w:pPr>
            <w:r>
              <w:rPr>
                <w:rFonts w:ascii="Times New Roman" w:eastAsia="宋体" w:hAnsi="Times New Roman"/>
              </w:rPr>
              <w:t>四川</w:t>
            </w:r>
          </w:p>
        </w:tc>
        <w:tc>
          <w:tcPr>
            <w:tcW w:w="4170" w:type="dxa"/>
            <w:tcBorders>
              <w:top w:val="nil"/>
              <w:left w:val="nil"/>
              <w:bottom w:val="single" w:sz="4" w:space="0" w:color="auto"/>
              <w:right w:val="single" w:sz="4" w:space="0" w:color="auto"/>
            </w:tcBorders>
            <w:noWrap/>
            <w:vAlign w:val="center"/>
          </w:tcPr>
          <w:p w14:paraId="2359B8FE" w14:textId="77777777" w:rsidR="00582513" w:rsidRDefault="00000000">
            <w:pPr>
              <w:adjustRightInd/>
              <w:jc w:val="center"/>
              <w:rPr>
                <w:rFonts w:ascii="Times New Roman" w:eastAsia="宋体" w:hAnsi="Times New Roman"/>
              </w:rPr>
            </w:pPr>
            <w:r>
              <w:rPr>
                <w:rFonts w:ascii="Times New Roman" w:eastAsia="宋体" w:hAnsi="Times New Roman"/>
              </w:rPr>
              <w:t>100</w:t>
            </w:r>
          </w:p>
        </w:tc>
      </w:tr>
      <w:tr w:rsidR="00582513" w14:paraId="4EBD1501" w14:textId="77777777">
        <w:trPr>
          <w:trHeight w:val="300"/>
        </w:trPr>
        <w:tc>
          <w:tcPr>
            <w:tcW w:w="4180" w:type="dxa"/>
            <w:tcBorders>
              <w:top w:val="nil"/>
              <w:left w:val="single" w:sz="4" w:space="0" w:color="auto"/>
              <w:bottom w:val="single" w:sz="4" w:space="0" w:color="auto"/>
              <w:right w:val="single" w:sz="4" w:space="0" w:color="auto"/>
            </w:tcBorders>
            <w:noWrap/>
            <w:vAlign w:val="center"/>
          </w:tcPr>
          <w:p w14:paraId="4F4E1E76" w14:textId="77777777" w:rsidR="00582513" w:rsidRDefault="00000000">
            <w:pPr>
              <w:adjustRightInd/>
              <w:jc w:val="center"/>
              <w:rPr>
                <w:rFonts w:ascii="Times New Roman" w:eastAsia="宋体" w:hAnsi="Times New Roman"/>
              </w:rPr>
            </w:pPr>
            <w:r>
              <w:rPr>
                <w:rFonts w:ascii="Times New Roman" w:eastAsia="宋体" w:hAnsi="Times New Roman"/>
              </w:rPr>
              <w:t>贵州</w:t>
            </w:r>
          </w:p>
        </w:tc>
        <w:tc>
          <w:tcPr>
            <w:tcW w:w="4170" w:type="dxa"/>
            <w:tcBorders>
              <w:top w:val="nil"/>
              <w:left w:val="nil"/>
              <w:bottom w:val="single" w:sz="4" w:space="0" w:color="auto"/>
              <w:right w:val="single" w:sz="4" w:space="0" w:color="auto"/>
            </w:tcBorders>
            <w:noWrap/>
            <w:vAlign w:val="center"/>
          </w:tcPr>
          <w:p w14:paraId="02F366D8" w14:textId="77777777" w:rsidR="00582513" w:rsidRDefault="00000000">
            <w:pPr>
              <w:adjustRightInd/>
              <w:jc w:val="center"/>
              <w:rPr>
                <w:rFonts w:ascii="Times New Roman" w:eastAsia="宋体" w:hAnsi="Times New Roman"/>
              </w:rPr>
            </w:pPr>
            <w:r>
              <w:rPr>
                <w:rFonts w:ascii="Times New Roman" w:eastAsia="宋体" w:hAnsi="Times New Roman"/>
              </w:rPr>
              <w:t>100</w:t>
            </w:r>
          </w:p>
        </w:tc>
      </w:tr>
      <w:tr w:rsidR="00582513" w14:paraId="6F36A604" w14:textId="77777777">
        <w:trPr>
          <w:trHeight w:val="300"/>
        </w:trPr>
        <w:tc>
          <w:tcPr>
            <w:tcW w:w="4180" w:type="dxa"/>
            <w:tcBorders>
              <w:top w:val="nil"/>
              <w:left w:val="single" w:sz="4" w:space="0" w:color="auto"/>
              <w:bottom w:val="single" w:sz="4" w:space="0" w:color="auto"/>
              <w:right w:val="single" w:sz="4" w:space="0" w:color="auto"/>
            </w:tcBorders>
            <w:noWrap/>
            <w:vAlign w:val="center"/>
          </w:tcPr>
          <w:p w14:paraId="46DBAB78" w14:textId="77777777" w:rsidR="00582513" w:rsidRDefault="00000000">
            <w:pPr>
              <w:adjustRightInd/>
              <w:jc w:val="center"/>
              <w:rPr>
                <w:rFonts w:ascii="Times New Roman" w:eastAsia="宋体" w:hAnsi="Times New Roman"/>
              </w:rPr>
            </w:pPr>
            <w:r>
              <w:rPr>
                <w:rFonts w:ascii="Times New Roman" w:eastAsia="宋体" w:hAnsi="Times New Roman"/>
              </w:rPr>
              <w:t>云南</w:t>
            </w:r>
          </w:p>
        </w:tc>
        <w:tc>
          <w:tcPr>
            <w:tcW w:w="4170" w:type="dxa"/>
            <w:tcBorders>
              <w:top w:val="nil"/>
              <w:left w:val="nil"/>
              <w:bottom w:val="single" w:sz="4" w:space="0" w:color="auto"/>
              <w:right w:val="single" w:sz="4" w:space="0" w:color="auto"/>
            </w:tcBorders>
            <w:noWrap/>
            <w:vAlign w:val="center"/>
          </w:tcPr>
          <w:p w14:paraId="744DFED8" w14:textId="77777777" w:rsidR="00582513" w:rsidRDefault="00000000">
            <w:pPr>
              <w:adjustRightInd/>
              <w:jc w:val="center"/>
              <w:rPr>
                <w:rFonts w:ascii="Times New Roman" w:eastAsia="宋体" w:hAnsi="Times New Roman"/>
              </w:rPr>
            </w:pPr>
            <w:r>
              <w:rPr>
                <w:rFonts w:ascii="Times New Roman" w:eastAsia="宋体" w:hAnsi="Times New Roman"/>
              </w:rPr>
              <w:t>100</w:t>
            </w:r>
          </w:p>
        </w:tc>
      </w:tr>
      <w:tr w:rsidR="00582513" w14:paraId="264FC05F" w14:textId="77777777">
        <w:trPr>
          <w:trHeight w:val="300"/>
        </w:trPr>
        <w:tc>
          <w:tcPr>
            <w:tcW w:w="4180" w:type="dxa"/>
            <w:tcBorders>
              <w:top w:val="nil"/>
              <w:left w:val="single" w:sz="4" w:space="0" w:color="auto"/>
              <w:bottom w:val="single" w:sz="4" w:space="0" w:color="auto"/>
              <w:right w:val="single" w:sz="4" w:space="0" w:color="auto"/>
            </w:tcBorders>
            <w:noWrap/>
            <w:vAlign w:val="center"/>
          </w:tcPr>
          <w:p w14:paraId="1E8BE9E8" w14:textId="77777777" w:rsidR="00582513" w:rsidRDefault="00000000">
            <w:pPr>
              <w:adjustRightInd/>
              <w:jc w:val="center"/>
              <w:rPr>
                <w:rFonts w:ascii="Times New Roman" w:eastAsia="宋体" w:hAnsi="Times New Roman"/>
              </w:rPr>
            </w:pPr>
            <w:r>
              <w:rPr>
                <w:rFonts w:ascii="Times New Roman" w:eastAsia="宋体" w:hAnsi="Times New Roman"/>
              </w:rPr>
              <w:t>西藏</w:t>
            </w:r>
          </w:p>
        </w:tc>
        <w:tc>
          <w:tcPr>
            <w:tcW w:w="4170" w:type="dxa"/>
            <w:tcBorders>
              <w:top w:val="nil"/>
              <w:left w:val="nil"/>
              <w:bottom w:val="single" w:sz="4" w:space="0" w:color="auto"/>
              <w:right w:val="single" w:sz="4" w:space="0" w:color="auto"/>
            </w:tcBorders>
            <w:noWrap/>
            <w:vAlign w:val="center"/>
          </w:tcPr>
          <w:p w14:paraId="789925E5" w14:textId="77777777" w:rsidR="00582513" w:rsidRDefault="00000000">
            <w:pPr>
              <w:adjustRightInd/>
              <w:jc w:val="center"/>
              <w:rPr>
                <w:rFonts w:ascii="Times New Roman" w:eastAsia="宋体" w:hAnsi="Times New Roman"/>
              </w:rPr>
            </w:pPr>
            <w:r>
              <w:rPr>
                <w:rFonts w:ascii="Times New Roman" w:eastAsia="宋体" w:hAnsi="Times New Roman"/>
              </w:rPr>
              <w:t>120</w:t>
            </w:r>
          </w:p>
        </w:tc>
      </w:tr>
      <w:tr w:rsidR="00582513" w14:paraId="01CD7A1A" w14:textId="77777777">
        <w:trPr>
          <w:trHeight w:val="300"/>
        </w:trPr>
        <w:tc>
          <w:tcPr>
            <w:tcW w:w="4180" w:type="dxa"/>
            <w:tcBorders>
              <w:top w:val="nil"/>
              <w:left w:val="single" w:sz="4" w:space="0" w:color="auto"/>
              <w:bottom w:val="single" w:sz="4" w:space="0" w:color="auto"/>
              <w:right w:val="single" w:sz="4" w:space="0" w:color="auto"/>
            </w:tcBorders>
            <w:noWrap/>
            <w:vAlign w:val="center"/>
          </w:tcPr>
          <w:p w14:paraId="5C93D1DB" w14:textId="77777777" w:rsidR="00582513" w:rsidRDefault="00000000">
            <w:pPr>
              <w:adjustRightInd/>
              <w:jc w:val="center"/>
              <w:rPr>
                <w:rFonts w:ascii="Times New Roman" w:eastAsia="宋体" w:hAnsi="Times New Roman"/>
              </w:rPr>
            </w:pPr>
            <w:r>
              <w:rPr>
                <w:rFonts w:ascii="Times New Roman" w:eastAsia="宋体" w:hAnsi="Times New Roman"/>
              </w:rPr>
              <w:t>陕西</w:t>
            </w:r>
          </w:p>
        </w:tc>
        <w:tc>
          <w:tcPr>
            <w:tcW w:w="4170" w:type="dxa"/>
            <w:tcBorders>
              <w:top w:val="nil"/>
              <w:left w:val="nil"/>
              <w:bottom w:val="single" w:sz="4" w:space="0" w:color="auto"/>
              <w:right w:val="single" w:sz="4" w:space="0" w:color="auto"/>
            </w:tcBorders>
            <w:noWrap/>
            <w:vAlign w:val="center"/>
          </w:tcPr>
          <w:p w14:paraId="2DE69421" w14:textId="77777777" w:rsidR="00582513" w:rsidRDefault="00000000">
            <w:pPr>
              <w:adjustRightInd/>
              <w:jc w:val="center"/>
              <w:rPr>
                <w:rFonts w:ascii="Times New Roman" w:eastAsia="宋体" w:hAnsi="Times New Roman"/>
              </w:rPr>
            </w:pPr>
            <w:r>
              <w:rPr>
                <w:rFonts w:ascii="Times New Roman" w:eastAsia="宋体" w:hAnsi="Times New Roman"/>
              </w:rPr>
              <w:t>100</w:t>
            </w:r>
          </w:p>
        </w:tc>
      </w:tr>
      <w:tr w:rsidR="00582513" w14:paraId="36D7E6F1" w14:textId="77777777">
        <w:trPr>
          <w:trHeight w:val="300"/>
        </w:trPr>
        <w:tc>
          <w:tcPr>
            <w:tcW w:w="4180" w:type="dxa"/>
            <w:tcBorders>
              <w:top w:val="nil"/>
              <w:left w:val="single" w:sz="4" w:space="0" w:color="auto"/>
              <w:bottom w:val="single" w:sz="4" w:space="0" w:color="auto"/>
              <w:right w:val="single" w:sz="4" w:space="0" w:color="auto"/>
            </w:tcBorders>
            <w:noWrap/>
            <w:vAlign w:val="center"/>
          </w:tcPr>
          <w:p w14:paraId="42D1EF31" w14:textId="77777777" w:rsidR="00582513" w:rsidRDefault="00000000">
            <w:pPr>
              <w:adjustRightInd/>
              <w:jc w:val="center"/>
              <w:rPr>
                <w:rFonts w:ascii="Times New Roman" w:eastAsia="宋体" w:hAnsi="Times New Roman"/>
              </w:rPr>
            </w:pPr>
            <w:r>
              <w:rPr>
                <w:rFonts w:ascii="Times New Roman" w:eastAsia="宋体" w:hAnsi="Times New Roman"/>
              </w:rPr>
              <w:t>甘肃</w:t>
            </w:r>
          </w:p>
        </w:tc>
        <w:tc>
          <w:tcPr>
            <w:tcW w:w="4170" w:type="dxa"/>
            <w:tcBorders>
              <w:top w:val="nil"/>
              <w:left w:val="nil"/>
              <w:bottom w:val="single" w:sz="4" w:space="0" w:color="auto"/>
              <w:right w:val="single" w:sz="4" w:space="0" w:color="auto"/>
            </w:tcBorders>
            <w:noWrap/>
            <w:vAlign w:val="center"/>
          </w:tcPr>
          <w:p w14:paraId="0AD20A0A" w14:textId="77777777" w:rsidR="00582513" w:rsidRDefault="00000000">
            <w:pPr>
              <w:adjustRightInd/>
              <w:jc w:val="center"/>
              <w:rPr>
                <w:rFonts w:ascii="Times New Roman" w:eastAsia="宋体" w:hAnsi="Times New Roman"/>
              </w:rPr>
            </w:pPr>
            <w:r>
              <w:rPr>
                <w:rFonts w:ascii="Times New Roman" w:eastAsia="宋体" w:hAnsi="Times New Roman"/>
              </w:rPr>
              <w:t>100</w:t>
            </w:r>
          </w:p>
        </w:tc>
      </w:tr>
      <w:tr w:rsidR="00582513" w14:paraId="0DE8D569" w14:textId="77777777">
        <w:trPr>
          <w:trHeight w:val="300"/>
        </w:trPr>
        <w:tc>
          <w:tcPr>
            <w:tcW w:w="4180" w:type="dxa"/>
            <w:tcBorders>
              <w:top w:val="nil"/>
              <w:left w:val="single" w:sz="4" w:space="0" w:color="auto"/>
              <w:bottom w:val="single" w:sz="4" w:space="0" w:color="auto"/>
              <w:right w:val="single" w:sz="4" w:space="0" w:color="auto"/>
            </w:tcBorders>
            <w:noWrap/>
            <w:vAlign w:val="center"/>
          </w:tcPr>
          <w:p w14:paraId="13C38611" w14:textId="77777777" w:rsidR="00582513" w:rsidRDefault="00000000">
            <w:pPr>
              <w:adjustRightInd/>
              <w:jc w:val="center"/>
              <w:rPr>
                <w:rFonts w:ascii="Times New Roman" w:eastAsia="宋体" w:hAnsi="Times New Roman"/>
              </w:rPr>
            </w:pPr>
            <w:r>
              <w:rPr>
                <w:rFonts w:ascii="Times New Roman" w:eastAsia="宋体" w:hAnsi="Times New Roman"/>
              </w:rPr>
              <w:t>青海</w:t>
            </w:r>
          </w:p>
        </w:tc>
        <w:tc>
          <w:tcPr>
            <w:tcW w:w="4170" w:type="dxa"/>
            <w:tcBorders>
              <w:top w:val="nil"/>
              <w:left w:val="nil"/>
              <w:bottom w:val="single" w:sz="4" w:space="0" w:color="auto"/>
              <w:right w:val="single" w:sz="4" w:space="0" w:color="auto"/>
            </w:tcBorders>
            <w:noWrap/>
            <w:vAlign w:val="center"/>
          </w:tcPr>
          <w:p w14:paraId="4EFAFDD6" w14:textId="77777777" w:rsidR="00582513" w:rsidRDefault="00000000">
            <w:pPr>
              <w:adjustRightInd/>
              <w:jc w:val="center"/>
              <w:rPr>
                <w:rFonts w:ascii="Times New Roman" w:eastAsia="宋体" w:hAnsi="Times New Roman"/>
              </w:rPr>
            </w:pPr>
            <w:r>
              <w:rPr>
                <w:rFonts w:ascii="Times New Roman" w:eastAsia="宋体" w:hAnsi="Times New Roman"/>
              </w:rPr>
              <w:t>120</w:t>
            </w:r>
          </w:p>
        </w:tc>
      </w:tr>
      <w:tr w:rsidR="00582513" w14:paraId="58E43CBD" w14:textId="77777777">
        <w:trPr>
          <w:trHeight w:val="300"/>
        </w:trPr>
        <w:tc>
          <w:tcPr>
            <w:tcW w:w="4180" w:type="dxa"/>
            <w:tcBorders>
              <w:top w:val="nil"/>
              <w:left w:val="single" w:sz="4" w:space="0" w:color="auto"/>
              <w:bottom w:val="single" w:sz="4" w:space="0" w:color="auto"/>
              <w:right w:val="single" w:sz="4" w:space="0" w:color="auto"/>
            </w:tcBorders>
            <w:noWrap/>
            <w:vAlign w:val="center"/>
          </w:tcPr>
          <w:p w14:paraId="384FC861" w14:textId="77777777" w:rsidR="00582513" w:rsidRDefault="00000000">
            <w:pPr>
              <w:adjustRightInd/>
              <w:jc w:val="center"/>
              <w:rPr>
                <w:rFonts w:ascii="Times New Roman" w:eastAsia="宋体" w:hAnsi="Times New Roman"/>
              </w:rPr>
            </w:pPr>
            <w:r>
              <w:rPr>
                <w:rFonts w:ascii="Times New Roman" w:eastAsia="宋体" w:hAnsi="Times New Roman"/>
              </w:rPr>
              <w:t>宁夏</w:t>
            </w:r>
          </w:p>
        </w:tc>
        <w:tc>
          <w:tcPr>
            <w:tcW w:w="4170" w:type="dxa"/>
            <w:tcBorders>
              <w:top w:val="nil"/>
              <w:left w:val="nil"/>
              <w:bottom w:val="single" w:sz="4" w:space="0" w:color="auto"/>
              <w:right w:val="single" w:sz="4" w:space="0" w:color="auto"/>
            </w:tcBorders>
            <w:noWrap/>
            <w:vAlign w:val="center"/>
          </w:tcPr>
          <w:p w14:paraId="67C703A8" w14:textId="77777777" w:rsidR="00582513" w:rsidRDefault="00000000">
            <w:pPr>
              <w:adjustRightInd/>
              <w:jc w:val="center"/>
              <w:rPr>
                <w:rFonts w:ascii="Times New Roman" w:eastAsia="宋体" w:hAnsi="Times New Roman"/>
              </w:rPr>
            </w:pPr>
            <w:r>
              <w:rPr>
                <w:rFonts w:ascii="Times New Roman" w:eastAsia="宋体" w:hAnsi="Times New Roman"/>
              </w:rPr>
              <w:t>100</w:t>
            </w:r>
          </w:p>
        </w:tc>
      </w:tr>
      <w:tr w:rsidR="00582513" w14:paraId="2B961C7F" w14:textId="77777777">
        <w:trPr>
          <w:trHeight w:val="300"/>
        </w:trPr>
        <w:tc>
          <w:tcPr>
            <w:tcW w:w="4180" w:type="dxa"/>
            <w:tcBorders>
              <w:top w:val="nil"/>
              <w:left w:val="single" w:sz="4" w:space="0" w:color="auto"/>
              <w:bottom w:val="single" w:sz="4" w:space="0" w:color="auto"/>
              <w:right w:val="single" w:sz="4" w:space="0" w:color="auto"/>
            </w:tcBorders>
            <w:noWrap/>
            <w:vAlign w:val="center"/>
          </w:tcPr>
          <w:p w14:paraId="46FB1067" w14:textId="77777777" w:rsidR="00582513" w:rsidRDefault="00000000">
            <w:pPr>
              <w:adjustRightInd/>
              <w:jc w:val="center"/>
              <w:rPr>
                <w:rFonts w:ascii="Times New Roman" w:eastAsia="宋体" w:hAnsi="Times New Roman"/>
              </w:rPr>
            </w:pPr>
            <w:r>
              <w:rPr>
                <w:rFonts w:ascii="Times New Roman" w:eastAsia="宋体" w:hAnsi="Times New Roman"/>
              </w:rPr>
              <w:t>新疆</w:t>
            </w:r>
          </w:p>
        </w:tc>
        <w:tc>
          <w:tcPr>
            <w:tcW w:w="4170" w:type="dxa"/>
            <w:tcBorders>
              <w:top w:val="nil"/>
              <w:left w:val="nil"/>
              <w:bottom w:val="single" w:sz="4" w:space="0" w:color="auto"/>
              <w:right w:val="single" w:sz="4" w:space="0" w:color="auto"/>
            </w:tcBorders>
            <w:noWrap/>
            <w:vAlign w:val="center"/>
          </w:tcPr>
          <w:p w14:paraId="28B10EEB" w14:textId="77777777" w:rsidR="00582513" w:rsidRDefault="00000000">
            <w:pPr>
              <w:adjustRightInd/>
              <w:jc w:val="center"/>
              <w:rPr>
                <w:rFonts w:ascii="Times New Roman" w:eastAsia="宋体" w:hAnsi="Times New Roman"/>
              </w:rPr>
            </w:pPr>
            <w:r>
              <w:rPr>
                <w:rFonts w:ascii="Times New Roman" w:eastAsia="宋体" w:hAnsi="Times New Roman"/>
              </w:rPr>
              <w:t>120</w:t>
            </w:r>
          </w:p>
        </w:tc>
      </w:tr>
    </w:tbl>
    <w:p w14:paraId="38D006C9" w14:textId="77777777" w:rsidR="00582513" w:rsidRDefault="00582513">
      <w:pPr>
        <w:rPr>
          <w:rFonts w:ascii="仿宋_GB2312" w:eastAsia="仿宋_GB2312" w:hAnsi="仿宋_GB2312" w:cs="仿宋_GB2312" w:hint="eastAsia"/>
          <w:b/>
          <w:bCs/>
          <w:sz w:val="30"/>
          <w:szCs w:val="30"/>
        </w:rPr>
      </w:pPr>
    </w:p>
    <w:p w14:paraId="1FA10DE9" w14:textId="77777777" w:rsidR="00582513" w:rsidRDefault="00582513">
      <w:pPr>
        <w:rPr>
          <w:rFonts w:ascii="仿宋_GB2312" w:eastAsia="仿宋_GB2312" w:hAnsi="仿宋_GB2312" w:cs="仿宋_GB2312" w:hint="eastAsia"/>
          <w:b/>
          <w:bCs/>
          <w:sz w:val="30"/>
          <w:szCs w:val="30"/>
        </w:rPr>
      </w:pPr>
    </w:p>
    <w:sectPr w:rsidR="00582513">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90492" w14:textId="77777777" w:rsidR="00563EC2" w:rsidRDefault="00563EC2">
      <w:r>
        <w:separator/>
      </w:r>
    </w:p>
  </w:endnote>
  <w:endnote w:type="continuationSeparator" w:id="0">
    <w:p w14:paraId="6E11D3C1" w14:textId="77777777" w:rsidR="00563EC2" w:rsidRDefault="00563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1" w:subsetted="1" w:fontKey="{E2B18E17-9966-4D97-BB1E-9CA653A9F572}"/>
  </w:font>
  <w:font w:name="仿宋">
    <w:panose1 w:val="02010609060101010101"/>
    <w:charset w:val="86"/>
    <w:family w:val="modern"/>
    <w:pitch w:val="fixed"/>
    <w:sig w:usb0="800002BF" w:usb1="38CF7CFA" w:usb2="00000016" w:usb3="00000000" w:csb0="00040001" w:csb1="00000000"/>
    <w:embedRegular r:id="rId2" w:subsetted="1" w:fontKey="{C4FAAEE2-CB75-46F9-8705-5BF96A4790C1}"/>
    <w:embedBold r:id="rId3" w:subsetted="1" w:fontKey="{2B4AE879-A2F6-48D0-9A0A-B44B0C46D265}"/>
  </w:font>
  <w:font w:name="仿宋_GB2312">
    <w:altName w:val="仿宋"/>
    <w:charset w:val="86"/>
    <w:family w:val="modern"/>
    <w:pitch w:val="default"/>
    <w:sig w:usb0="00000000" w:usb1="00000000" w:usb2="00000000" w:usb3="00000000" w:csb0="00040000" w:csb1="00000000"/>
    <w:embedRegular r:id="rId4" w:subsetted="1" w:fontKey="{7D0AD9F0-F90B-469A-B5F6-A6E51700761A}"/>
    <w:embedBold r:id="rId5" w:subsetted="1" w:fontKey="{ACB1BE6C-C9AD-4E5F-A685-CE175635A1C0}"/>
  </w:font>
  <w:font w:name="华文中宋">
    <w:panose1 w:val="02010600040101010101"/>
    <w:charset w:val="86"/>
    <w:family w:val="auto"/>
    <w:pitch w:val="variable"/>
    <w:sig w:usb0="00000287" w:usb1="080F0000" w:usb2="00000010" w:usb3="00000000" w:csb0="0004009F" w:csb1="00000000"/>
    <w:embedRegular r:id="rId6" w:subsetted="1" w:fontKey="{889150B0-BFBC-4E28-B268-DC27CEDB4838}"/>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49FF8" w14:textId="77777777" w:rsidR="00582513" w:rsidRDefault="00000000">
    <w:pPr>
      <w:pStyle w:val="a3"/>
    </w:pPr>
    <w:r>
      <w:rPr>
        <w:noProof/>
      </w:rPr>
      <mc:AlternateContent>
        <mc:Choice Requires="wps">
          <w:drawing>
            <wp:anchor distT="0" distB="0" distL="114300" distR="114300" simplePos="0" relativeHeight="251659264" behindDoc="0" locked="0" layoutInCell="1" allowOverlap="1" wp14:anchorId="783D4EAF" wp14:editId="63008C7A">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1A1CBB" w14:textId="77777777" w:rsidR="00582513" w:rsidRDefault="00000000">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83D4EAF"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71A1CBB" w14:textId="77777777" w:rsidR="00582513" w:rsidRDefault="00000000">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D55BC9" w14:textId="77777777" w:rsidR="00563EC2" w:rsidRDefault="00563EC2">
      <w:r>
        <w:separator/>
      </w:r>
    </w:p>
  </w:footnote>
  <w:footnote w:type="continuationSeparator" w:id="0">
    <w:p w14:paraId="280D94E9" w14:textId="77777777" w:rsidR="00563EC2" w:rsidRDefault="00563E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36E835"/>
    <w:multiLevelType w:val="singleLevel"/>
    <w:tmpl w:val="5736E835"/>
    <w:lvl w:ilvl="0">
      <w:start w:val="8"/>
      <w:numFmt w:val="chineseCounting"/>
      <w:suff w:val="nothing"/>
      <w:lvlText w:val="第%1章　"/>
      <w:lvlJc w:val="left"/>
      <w:rPr>
        <w:rFonts w:hint="eastAsia"/>
      </w:rPr>
    </w:lvl>
  </w:abstractNum>
  <w:num w:numId="1" w16cid:durableId="465516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TrueTypeFonts/>
  <w:saveSubsetFonts/>
  <w:defaultTabStop w:val="420"/>
  <w:drawingGridVerticalSpacing w:val="156"/>
  <w:noPunctuationKerning/>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0881DAD"/>
    <w:rsid w:val="00563EC2"/>
    <w:rsid w:val="00582513"/>
    <w:rsid w:val="005F647C"/>
    <w:rsid w:val="00B25388"/>
    <w:rsid w:val="057B5A4D"/>
    <w:rsid w:val="082173E1"/>
    <w:rsid w:val="09617A49"/>
    <w:rsid w:val="181F42B4"/>
    <w:rsid w:val="1E9736C0"/>
    <w:rsid w:val="20881DAD"/>
    <w:rsid w:val="24AE0D3C"/>
    <w:rsid w:val="256B4BE2"/>
    <w:rsid w:val="26D57D65"/>
    <w:rsid w:val="276C3953"/>
    <w:rsid w:val="27C65D82"/>
    <w:rsid w:val="294017AE"/>
    <w:rsid w:val="2DBD0608"/>
    <w:rsid w:val="3115433D"/>
    <w:rsid w:val="311D5D39"/>
    <w:rsid w:val="316311C9"/>
    <w:rsid w:val="321E6F11"/>
    <w:rsid w:val="366836A0"/>
    <w:rsid w:val="3E1B580A"/>
    <w:rsid w:val="46354DDD"/>
    <w:rsid w:val="47ED6732"/>
    <w:rsid w:val="48406C4A"/>
    <w:rsid w:val="4862144E"/>
    <w:rsid w:val="49B45C7D"/>
    <w:rsid w:val="4F061244"/>
    <w:rsid w:val="50363B72"/>
    <w:rsid w:val="57546BF3"/>
    <w:rsid w:val="58384E26"/>
    <w:rsid w:val="5DAE08D3"/>
    <w:rsid w:val="5EAA7C12"/>
    <w:rsid w:val="5EC476D0"/>
    <w:rsid w:val="612D5658"/>
    <w:rsid w:val="6D770CBE"/>
    <w:rsid w:val="6E047EB5"/>
    <w:rsid w:val="70173DAE"/>
    <w:rsid w:val="70720D82"/>
    <w:rsid w:val="725B3530"/>
    <w:rsid w:val="72C75DE1"/>
    <w:rsid w:val="73F30ECE"/>
    <w:rsid w:val="77365205"/>
    <w:rsid w:val="78295649"/>
    <w:rsid w:val="7A7362F9"/>
    <w:rsid w:val="7DCF4A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C68BB9"/>
  <w15:docId w15:val="{569CD94B-3FDD-4E58-9EC2-5A660EF3D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pPr>
    <w:rPr>
      <w:rFonts w:asciiTheme="minorHAnsi" w:eastAsiaTheme="minorEastAsia" w:hAnsiTheme="minorHAnsi" w:cstheme="minorBidi"/>
      <w:sz w:val="24"/>
      <w:szCs w:val="22"/>
    </w:rPr>
  </w:style>
  <w:style w:type="paragraph" w:styleId="2">
    <w:name w:val="heading 2"/>
    <w:basedOn w:val="a"/>
    <w:next w:val="a"/>
    <w:semiHidden/>
    <w:unhideWhenUsed/>
    <w:qFormat/>
    <w:pPr>
      <w:spacing w:beforeAutospacing="1" w:afterAutospacing="1"/>
      <w:outlineLvl w:val="1"/>
    </w:pPr>
    <w:rPr>
      <w:rFonts w:ascii="宋体" w:eastAsia="宋体" w:hAnsi="宋体" w:cs="Times New Roman" w:hint="eastAsia"/>
      <w:b/>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5">
    <w:name w:val="Normal (Web)"/>
    <w:basedOn w:val="a"/>
    <w:qFormat/>
    <w:pPr>
      <w:spacing w:beforeAutospacing="1" w:afterAutospacing="1"/>
    </w:pPr>
    <w:rPr>
      <w:rFonts w:cs="Times New Roman"/>
    </w:rPr>
  </w:style>
  <w:style w:type="character" w:styleId="a6">
    <w:name w:val="Strong"/>
    <w:basedOn w:val="a0"/>
    <w:qFormat/>
    <w:rPr>
      <w:b/>
    </w:rPr>
  </w:style>
  <w:style w:type="character" w:styleId="a7">
    <w:name w:val="Hyperlink"/>
    <w:basedOn w:val="a0"/>
    <w:qFormat/>
    <w:rPr>
      <w:color w:val="0000FF"/>
      <w:u w:val="single"/>
    </w:rPr>
  </w:style>
  <w:style w:type="character" w:customStyle="1" w:styleId="font12">
    <w:name w:val="font12"/>
    <w:basedOn w:val="a0"/>
    <w:qFormat/>
    <w:rPr>
      <w:rFonts w:ascii="宋体" w:eastAsia="宋体" w:hAnsi="宋体" w:cs="宋体" w:hint="eastAsia"/>
      <w:color w:val="000000"/>
      <w:sz w:val="20"/>
      <w:szCs w:val="20"/>
      <w:u w:val="none"/>
    </w:rPr>
  </w:style>
  <w:style w:type="character" w:customStyle="1" w:styleId="font61">
    <w:name w:val="font61"/>
    <w:basedOn w:val="a0"/>
    <w:qFormat/>
    <w:rPr>
      <w:rFonts w:ascii="宋体" w:eastAsia="宋体" w:hAnsi="宋体" w:cs="宋体" w:hint="eastAsia"/>
      <w:color w:val="000000"/>
      <w:sz w:val="20"/>
      <w:szCs w:val="20"/>
      <w:u w:val="none"/>
    </w:rPr>
  </w:style>
  <w:style w:type="character" w:customStyle="1" w:styleId="font81">
    <w:name w:val="font81"/>
    <w:basedOn w:val="a0"/>
    <w:qFormat/>
    <w:rPr>
      <w:rFonts w:ascii="宋体" w:eastAsia="宋体" w:hAnsi="宋体" w:cs="宋体" w:hint="eastAsia"/>
      <w:color w:val="000000"/>
      <w:sz w:val="20"/>
      <w:szCs w:val="20"/>
      <w:u w:val="none"/>
    </w:rPr>
  </w:style>
  <w:style w:type="character" w:customStyle="1" w:styleId="font111">
    <w:name w:val="font111"/>
    <w:basedOn w:val="a0"/>
    <w:qFormat/>
    <w:rPr>
      <w:rFonts w:ascii="宋体" w:eastAsia="宋体" w:hAnsi="宋体" w:cs="宋体" w:hint="eastAsia"/>
      <w:color w:val="000000"/>
      <w:sz w:val="20"/>
      <w:szCs w:val="20"/>
      <w:u w:val="none"/>
    </w:rPr>
  </w:style>
  <w:style w:type="character" w:customStyle="1" w:styleId="font91">
    <w:name w:val="font91"/>
    <w:basedOn w:val="a0"/>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892</Words>
  <Characters>5090</Characters>
  <Application>Microsoft Office Word</Application>
  <DocSecurity>0</DocSecurity>
  <Lines>42</Lines>
  <Paragraphs>11</Paragraphs>
  <ScaleCrop>false</ScaleCrop>
  <Company/>
  <LinksUpToDate>false</LinksUpToDate>
  <CharactersWithSpaces>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yh</dc:creator>
  <cp:lastModifiedBy>xxk 苹果核</cp:lastModifiedBy>
  <cp:revision>2</cp:revision>
  <cp:lastPrinted>2025-03-25T03:29:00Z</cp:lastPrinted>
  <dcterms:created xsi:type="dcterms:W3CDTF">2020-07-27T08:14:00Z</dcterms:created>
  <dcterms:modified xsi:type="dcterms:W3CDTF">2025-05-27T08:08:00Z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547B964EDD4F42DEAE7D6D8633885B82_13</vt:lpwstr>
  </property>
  <property fmtid="{D5CDD505-2E9C-101B-9397-08002B2CF9AE}" pid="4" name="KSOTemplateDocerSaveRecord">
    <vt:lpwstr>eyJoZGlkIjoiNjVhNDQ0ZGZiZWJhYzM1MDM2MGZjZTM2OGEzODIxYTgiLCJ1c2VySWQiOiI2NjMzNjQwMDMifQ==</vt:lpwstr>
  </property>
</Properties>
</file>